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71"/>
        <w:tblW w:w="15836"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1316"/>
        <w:gridCol w:w="5008"/>
        <w:gridCol w:w="2837"/>
        <w:gridCol w:w="1501"/>
        <w:gridCol w:w="5174"/>
      </w:tblGrid>
      <w:tr w:rsidR="00BC439F" w:rsidRPr="00621193" w14:paraId="59E916DC" w14:textId="036D190C" w:rsidTr="0024533C">
        <w:trPr>
          <w:trHeight w:val="372"/>
        </w:trPr>
        <w:tc>
          <w:tcPr>
            <w:tcW w:w="1316" w:type="dxa"/>
            <w:tcBorders>
              <w:bottom w:val="double" w:sz="12" w:space="0" w:color="ED7D31" w:themeColor="accent2"/>
            </w:tcBorders>
          </w:tcPr>
          <w:p w14:paraId="3210DEEB" w14:textId="46F0DBCA" w:rsidR="00BC439F" w:rsidRPr="0024533C" w:rsidRDefault="00BC439F" w:rsidP="0033042A">
            <w:pPr>
              <w:contextualSpacing/>
              <w:rPr>
                <w:rFonts w:asciiTheme="majorHAnsi" w:hAnsiTheme="majorHAnsi" w:cstheme="majorHAnsi"/>
                <w:bCs/>
                <w:color w:val="2E74B5" w:themeColor="accent5" w:themeShade="BF"/>
                <w:sz w:val="24"/>
                <w:szCs w:val="24"/>
              </w:rPr>
            </w:pPr>
            <w:r w:rsidRPr="0024533C">
              <w:rPr>
                <w:rFonts w:cstheme="minorHAnsi"/>
                <w:b/>
                <w:color w:val="2E74B5" w:themeColor="accent5" w:themeShade="BF"/>
                <w:sz w:val="24"/>
                <w:szCs w:val="24"/>
              </w:rPr>
              <w:t>Week</w:t>
            </w:r>
          </w:p>
        </w:tc>
        <w:tc>
          <w:tcPr>
            <w:tcW w:w="5008" w:type="dxa"/>
            <w:tcBorders>
              <w:bottom w:val="double" w:sz="12" w:space="0" w:color="ED7D31" w:themeColor="accent2"/>
            </w:tcBorders>
          </w:tcPr>
          <w:p w14:paraId="4C44A3A7" w14:textId="5C4C05F0" w:rsidR="00BC439F" w:rsidRPr="0024533C" w:rsidRDefault="00BC439F" w:rsidP="0033042A">
            <w:pPr>
              <w:contextualSpacing/>
              <w:rPr>
                <w:rFonts w:asciiTheme="majorHAnsi" w:hAnsiTheme="majorHAnsi" w:cstheme="majorHAnsi"/>
                <w:color w:val="4472C4" w:themeColor="accent1"/>
                <w:sz w:val="24"/>
                <w:szCs w:val="24"/>
              </w:rPr>
            </w:pPr>
            <w:r w:rsidRPr="0024533C">
              <w:rPr>
                <w:rFonts w:cstheme="minorHAnsi"/>
                <w:b/>
                <w:bCs/>
                <w:color w:val="2E74B5" w:themeColor="accent5" w:themeShade="BF"/>
                <w:sz w:val="24"/>
                <w:szCs w:val="24"/>
              </w:rPr>
              <w:t>News Story</w:t>
            </w:r>
          </w:p>
        </w:tc>
        <w:tc>
          <w:tcPr>
            <w:tcW w:w="2837" w:type="dxa"/>
            <w:tcBorders>
              <w:bottom w:val="double" w:sz="12" w:space="0" w:color="ED7D31" w:themeColor="accent2"/>
            </w:tcBorders>
          </w:tcPr>
          <w:p w14:paraId="64EBF58A" w14:textId="31C43C17" w:rsidR="00BC439F" w:rsidRPr="0024533C" w:rsidRDefault="00BC439F" w:rsidP="0033042A">
            <w:pPr>
              <w:contextualSpacing/>
              <w:rPr>
                <w:rFonts w:cstheme="minorHAnsi"/>
                <w:b/>
                <w:bCs/>
                <w:color w:val="2E74B5" w:themeColor="accent5" w:themeShade="BF"/>
                <w:sz w:val="24"/>
                <w:szCs w:val="24"/>
              </w:rPr>
            </w:pPr>
            <w:r w:rsidRPr="0024533C">
              <w:rPr>
                <w:rFonts w:cstheme="minorHAnsi"/>
                <w:b/>
                <w:bCs/>
                <w:color w:val="2E74B5" w:themeColor="accent5" w:themeShade="BF"/>
                <w:sz w:val="24"/>
                <w:szCs w:val="24"/>
              </w:rPr>
              <w:t xml:space="preserve">Focus </w:t>
            </w:r>
            <w:r w:rsidR="0024533C" w:rsidRPr="0024533C">
              <w:rPr>
                <w:rFonts w:cstheme="minorHAnsi"/>
                <w:b/>
                <w:bCs/>
                <w:color w:val="2E74B5" w:themeColor="accent5" w:themeShade="BF"/>
                <w:sz w:val="24"/>
                <w:szCs w:val="24"/>
              </w:rPr>
              <w:t>Q</w:t>
            </w:r>
            <w:r w:rsidRPr="0024533C">
              <w:rPr>
                <w:rFonts w:cstheme="minorHAnsi"/>
                <w:b/>
                <w:bCs/>
                <w:color w:val="2E74B5" w:themeColor="accent5" w:themeShade="BF"/>
                <w:sz w:val="24"/>
                <w:szCs w:val="24"/>
              </w:rPr>
              <w:t>uestion</w:t>
            </w:r>
          </w:p>
        </w:tc>
        <w:tc>
          <w:tcPr>
            <w:tcW w:w="1501" w:type="dxa"/>
            <w:tcBorders>
              <w:bottom w:val="double" w:sz="12" w:space="0" w:color="ED7D31" w:themeColor="accent2"/>
            </w:tcBorders>
          </w:tcPr>
          <w:p w14:paraId="448B4ECF" w14:textId="298E83F0" w:rsidR="00BC439F" w:rsidRPr="0024533C" w:rsidRDefault="00BC439F" w:rsidP="0033042A">
            <w:pPr>
              <w:contextualSpacing/>
              <w:rPr>
                <w:rFonts w:ascii="Calibri" w:eastAsia="Calibri" w:hAnsi="Calibri" w:cs="Times New Roman"/>
                <w:noProof/>
                <w:sz w:val="24"/>
                <w:szCs w:val="24"/>
              </w:rPr>
            </w:pPr>
            <w:r w:rsidRPr="0024533C">
              <w:rPr>
                <w:rFonts w:cstheme="minorHAnsi"/>
                <w:b/>
                <w:bCs/>
                <w:color w:val="2E74B5" w:themeColor="accent5" w:themeShade="BF"/>
                <w:sz w:val="24"/>
                <w:szCs w:val="24"/>
              </w:rPr>
              <w:t>UN Article</w:t>
            </w:r>
          </w:p>
        </w:tc>
        <w:tc>
          <w:tcPr>
            <w:tcW w:w="5174" w:type="dxa"/>
            <w:tcBorders>
              <w:bottom w:val="double" w:sz="12" w:space="0" w:color="ED7D31" w:themeColor="accent2"/>
            </w:tcBorders>
          </w:tcPr>
          <w:p w14:paraId="2F5B3ABC" w14:textId="7A1DA36E" w:rsidR="00BC439F" w:rsidRPr="0024533C" w:rsidRDefault="00BC439F" w:rsidP="0033042A">
            <w:pPr>
              <w:contextualSpacing/>
              <w:rPr>
                <w:rFonts w:asciiTheme="majorHAnsi" w:hAnsiTheme="majorHAnsi" w:cstheme="majorHAnsi"/>
                <w:color w:val="4472C4" w:themeColor="accent1"/>
                <w:sz w:val="24"/>
                <w:szCs w:val="24"/>
              </w:rPr>
            </w:pPr>
            <w:r w:rsidRPr="0024533C">
              <w:rPr>
                <w:rFonts w:cstheme="minorHAnsi"/>
                <w:b/>
                <w:bCs/>
                <w:color w:val="4472C4" w:themeColor="accent1"/>
                <w:sz w:val="24"/>
                <w:szCs w:val="24"/>
              </w:rPr>
              <w:t>British Value Link</w:t>
            </w:r>
          </w:p>
        </w:tc>
      </w:tr>
      <w:tr w:rsidR="00BC439F" w:rsidRPr="00BC439F" w14:paraId="45CD97CD" w14:textId="79040BF0" w:rsidTr="0024533C">
        <w:trPr>
          <w:trHeight w:val="981"/>
        </w:trPr>
        <w:tc>
          <w:tcPr>
            <w:tcW w:w="1316" w:type="dxa"/>
            <w:tcBorders>
              <w:top w:val="double" w:sz="4" w:space="0" w:color="ED7D31" w:themeColor="accent2"/>
              <w:bottom w:val="double" w:sz="4" w:space="0" w:color="ED7D31" w:themeColor="accent2"/>
            </w:tcBorders>
          </w:tcPr>
          <w:p w14:paraId="7878F77B" w14:textId="77777777"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24</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w:t>
            </w:r>
          </w:p>
          <w:p w14:paraId="1EDB2E9D" w14:textId="5AB8A403"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October</w:t>
            </w:r>
          </w:p>
        </w:tc>
        <w:tc>
          <w:tcPr>
            <w:tcW w:w="5008" w:type="dxa"/>
            <w:tcBorders>
              <w:top w:val="double" w:sz="4" w:space="0" w:color="ED7D31" w:themeColor="accent2"/>
              <w:bottom w:val="double" w:sz="4" w:space="0" w:color="ED7D31" w:themeColor="accent2"/>
            </w:tcBorders>
          </w:tcPr>
          <w:p w14:paraId="5997F42E" w14:textId="488DFA9F" w:rsidR="00BC439F" w:rsidRPr="00BC439F" w:rsidRDefault="00BC439F" w:rsidP="0049394D">
            <w:pPr>
              <w:pStyle w:val="NormalWeb"/>
              <w:spacing w:after="0"/>
              <w:contextualSpacing/>
              <w:textAlignment w:val="baseline"/>
              <w:rPr>
                <w:rFonts w:asciiTheme="majorHAnsi" w:hAnsiTheme="majorHAnsi" w:cstheme="majorHAnsi"/>
                <w:color w:val="4472C4" w:themeColor="accent1"/>
                <w:sz w:val="19"/>
                <w:szCs w:val="19"/>
                <w:lang w:val="en-GB"/>
              </w:rPr>
            </w:pPr>
            <w:r w:rsidRPr="00BC439F">
              <w:rPr>
                <w:rFonts w:asciiTheme="majorHAnsi" w:hAnsiTheme="majorHAnsi" w:cstheme="majorHAnsi"/>
                <w:color w:val="4472C4" w:themeColor="accent1"/>
                <w:sz w:val="19"/>
                <w:szCs w:val="19"/>
                <w:lang w:val="en-GB"/>
              </w:rPr>
              <w:t>After being shut for nearly two years, the world’s most</w:t>
            </w:r>
            <w:r w:rsidRPr="00BC439F">
              <w:rPr>
                <w:rFonts w:asciiTheme="majorHAnsi" w:hAnsiTheme="majorHAnsi" w:cstheme="majorHAnsi"/>
                <w:color w:val="4472C4" w:themeColor="accent1"/>
                <w:sz w:val="19"/>
                <w:szCs w:val="19"/>
                <w:lang w:val="en-GB"/>
              </w:rPr>
              <w:br/>
              <w:t xml:space="preserve">southerly mail room on the remote </w:t>
            </w:r>
            <w:proofErr w:type="spellStart"/>
            <w:r w:rsidRPr="00BC439F">
              <w:rPr>
                <w:rFonts w:asciiTheme="majorHAnsi" w:hAnsiTheme="majorHAnsi" w:cstheme="majorHAnsi"/>
                <w:color w:val="4472C4" w:themeColor="accent1"/>
                <w:sz w:val="19"/>
                <w:szCs w:val="19"/>
                <w:lang w:val="en-GB"/>
              </w:rPr>
              <w:t>Goudier</w:t>
            </w:r>
            <w:proofErr w:type="spellEnd"/>
            <w:r w:rsidRPr="00BC439F">
              <w:rPr>
                <w:rFonts w:asciiTheme="majorHAnsi" w:hAnsiTheme="majorHAnsi" w:cstheme="majorHAnsi"/>
                <w:color w:val="4472C4" w:themeColor="accent1"/>
                <w:sz w:val="19"/>
                <w:szCs w:val="19"/>
                <w:lang w:val="en-GB"/>
              </w:rPr>
              <w:t xml:space="preserve"> Island in the</w:t>
            </w:r>
            <w:r w:rsidRPr="00BC439F">
              <w:rPr>
                <w:rFonts w:asciiTheme="majorHAnsi" w:hAnsiTheme="majorHAnsi" w:cstheme="majorHAnsi"/>
                <w:color w:val="4472C4" w:themeColor="accent1"/>
                <w:sz w:val="19"/>
                <w:szCs w:val="19"/>
                <w:lang w:val="en-GB"/>
              </w:rPr>
              <w:br/>
              <w:t>Antarctic Peninsula, will reopen under a team of British women.</w:t>
            </w:r>
            <w:r w:rsidRPr="00BC439F">
              <w:rPr>
                <w:rFonts w:asciiTheme="majorHAnsi" w:hAnsiTheme="majorHAnsi" w:cstheme="majorHAnsi"/>
                <w:color w:val="4472C4" w:themeColor="accent1"/>
                <w:sz w:val="19"/>
                <w:szCs w:val="19"/>
                <w:lang w:val="en-GB"/>
              </w:rPr>
              <w:br/>
            </w:r>
          </w:p>
        </w:tc>
        <w:tc>
          <w:tcPr>
            <w:tcW w:w="2837" w:type="dxa"/>
            <w:tcBorders>
              <w:top w:val="double" w:sz="4" w:space="0" w:color="ED7D31" w:themeColor="accent2"/>
              <w:bottom w:val="double" w:sz="4" w:space="0" w:color="ED7D31" w:themeColor="accent2"/>
            </w:tcBorders>
          </w:tcPr>
          <w:p w14:paraId="5D2CB8AA" w14:textId="4C503700"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Have our lives become too complicated?</w:t>
            </w:r>
          </w:p>
        </w:tc>
        <w:tc>
          <w:tcPr>
            <w:tcW w:w="1501" w:type="dxa"/>
            <w:tcBorders>
              <w:top w:val="double" w:sz="4" w:space="0" w:color="ED7D31" w:themeColor="accent2"/>
              <w:bottom w:val="double" w:sz="4" w:space="0" w:color="ED7D31" w:themeColor="accent2"/>
            </w:tcBorders>
          </w:tcPr>
          <w:p w14:paraId="76E85F5E" w14:textId="25B15E29" w:rsidR="00BC439F" w:rsidRPr="00BC439F" w:rsidRDefault="00BC439F" w:rsidP="00C02098">
            <w:pPr>
              <w:contextualSpacing/>
              <w:rPr>
                <w:rFonts w:asciiTheme="majorHAnsi" w:hAnsiTheme="majorHAnsi" w:cstheme="majorHAnsi"/>
                <w:b/>
                <w:bCs/>
                <w:color w:val="ED7D31" w:themeColor="accent2"/>
                <w:sz w:val="19"/>
                <w:szCs w:val="19"/>
              </w:rPr>
            </w:pPr>
            <w:r w:rsidRPr="00BC439F">
              <w:rPr>
                <w:noProof/>
                <w:sz w:val="19"/>
                <w:szCs w:val="19"/>
              </w:rPr>
              <w:drawing>
                <wp:anchor distT="0" distB="0" distL="114300" distR="114300" simplePos="0" relativeHeight="251665411" behindDoc="0" locked="0" layoutInCell="1" allowOverlap="1" wp14:anchorId="207601D2" wp14:editId="20F6A462">
                  <wp:simplePos x="0" y="0"/>
                  <wp:positionH relativeFrom="column">
                    <wp:posOffset>-50801</wp:posOffset>
                  </wp:positionH>
                  <wp:positionV relativeFrom="paragraph">
                    <wp:posOffset>3810</wp:posOffset>
                  </wp:positionV>
                  <wp:extent cx="913765" cy="739140"/>
                  <wp:effectExtent l="0" t="0" r="635" b="3810"/>
                  <wp:wrapNone/>
                  <wp:docPr id="70" name="Picture 69" descr="Icon&#10;&#10;Description automatically generated">
                    <a:extLst xmlns:a="http://schemas.openxmlformats.org/drawingml/2006/main">
                      <a:ext uri="{FF2B5EF4-FFF2-40B4-BE49-F238E27FC236}">
                        <a16:creationId xmlns:a16="http://schemas.microsoft.com/office/drawing/2014/main" id="{59CBDFC6-1D96-46AE-7B80-C2433C4AB6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descr="Icon&#10;&#10;Description automatically generated">
                            <a:extLst>
                              <a:ext uri="{FF2B5EF4-FFF2-40B4-BE49-F238E27FC236}">
                                <a16:creationId xmlns:a16="http://schemas.microsoft.com/office/drawing/2014/main" id="{59CBDFC6-1D96-46AE-7B80-C2433C4AB67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3765" cy="739140"/>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4B9FA018" w14:textId="0BCE75B4" w:rsidR="00BC439F" w:rsidRPr="00BC439F" w:rsidRDefault="00BC439F" w:rsidP="00704186">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Mutual Respect and Tolerance </w:t>
            </w:r>
            <w:r w:rsidRPr="00BC439F">
              <w:rPr>
                <w:rFonts w:asciiTheme="majorHAnsi" w:hAnsiTheme="majorHAnsi" w:cstheme="majorHAnsi"/>
                <w:color w:val="4472C4" w:themeColor="accent1"/>
                <w:sz w:val="19"/>
                <w:szCs w:val="19"/>
              </w:rPr>
              <w:t>- I know that life is not the same for everyone. Some people’s lives may be more complicated than others. Even if we’re feeling busy or pressured, it is important to still treat others with respect.</w:t>
            </w:r>
          </w:p>
        </w:tc>
      </w:tr>
      <w:tr w:rsidR="00BC439F" w:rsidRPr="00BC439F" w14:paraId="78777C99" w14:textId="74685CD4" w:rsidTr="0024533C">
        <w:trPr>
          <w:trHeight w:val="1047"/>
        </w:trPr>
        <w:tc>
          <w:tcPr>
            <w:tcW w:w="1316" w:type="dxa"/>
            <w:tcBorders>
              <w:top w:val="double" w:sz="4" w:space="0" w:color="ED7D31" w:themeColor="accent2"/>
              <w:bottom w:val="double" w:sz="4" w:space="0" w:color="ED7D31" w:themeColor="accent2"/>
            </w:tcBorders>
          </w:tcPr>
          <w:p w14:paraId="52C679F5" w14:textId="77777777"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31</w:t>
            </w:r>
            <w:r w:rsidRPr="00BC439F">
              <w:rPr>
                <w:rFonts w:asciiTheme="majorHAnsi" w:hAnsiTheme="majorHAnsi" w:cstheme="majorHAnsi"/>
                <w:bCs/>
                <w:color w:val="2E74B5" w:themeColor="accent5" w:themeShade="BF"/>
                <w:sz w:val="19"/>
                <w:szCs w:val="19"/>
                <w:vertAlign w:val="superscript"/>
              </w:rPr>
              <w:t>st</w:t>
            </w:r>
            <w:r w:rsidRPr="00BC439F">
              <w:rPr>
                <w:rFonts w:asciiTheme="majorHAnsi" w:hAnsiTheme="majorHAnsi" w:cstheme="majorHAnsi"/>
                <w:bCs/>
                <w:color w:val="2E74B5" w:themeColor="accent5" w:themeShade="BF"/>
                <w:sz w:val="19"/>
                <w:szCs w:val="19"/>
              </w:rPr>
              <w:t xml:space="preserve"> </w:t>
            </w:r>
          </w:p>
          <w:p w14:paraId="65CCE55C" w14:textId="45FB3FAC"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October</w:t>
            </w:r>
          </w:p>
        </w:tc>
        <w:tc>
          <w:tcPr>
            <w:tcW w:w="5008" w:type="dxa"/>
            <w:tcBorders>
              <w:top w:val="double" w:sz="4" w:space="0" w:color="ED7D31" w:themeColor="accent2"/>
              <w:bottom w:val="double" w:sz="4" w:space="0" w:color="ED7D31" w:themeColor="accent2"/>
            </w:tcBorders>
          </w:tcPr>
          <w:p w14:paraId="0087E7F9" w14:textId="01AD7EFB"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A robot named Ai-Da has become the first robot to speak</w:t>
            </w:r>
            <w:r w:rsidRPr="00BC439F">
              <w:rPr>
                <w:rFonts w:asciiTheme="majorHAnsi" w:hAnsiTheme="majorHAnsi" w:cstheme="majorHAnsi"/>
                <w:color w:val="4472C4" w:themeColor="accent1"/>
                <w:sz w:val="19"/>
                <w:szCs w:val="19"/>
              </w:rPr>
              <w:br/>
              <w:t>in the House of Lords in Westminster, London.</w:t>
            </w:r>
          </w:p>
        </w:tc>
        <w:tc>
          <w:tcPr>
            <w:tcW w:w="2837" w:type="dxa"/>
            <w:tcBorders>
              <w:top w:val="double" w:sz="4" w:space="0" w:color="ED7D31" w:themeColor="accent2"/>
              <w:bottom w:val="double" w:sz="4" w:space="0" w:color="ED7D31" w:themeColor="accent2"/>
            </w:tcBorders>
          </w:tcPr>
          <w:p w14:paraId="11E61662" w14:textId="6F137591"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Will robots make the world a better place?</w:t>
            </w:r>
          </w:p>
        </w:tc>
        <w:tc>
          <w:tcPr>
            <w:tcW w:w="1501" w:type="dxa"/>
            <w:tcBorders>
              <w:top w:val="double" w:sz="4" w:space="0" w:color="ED7D31" w:themeColor="accent2"/>
              <w:bottom w:val="double" w:sz="4" w:space="0" w:color="ED7D31" w:themeColor="accent2"/>
            </w:tcBorders>
          </w:tcPr>
          <w:p w14:paraId="7F8375B9" w14:textId="4CC7D7E7" w:rsidR="00BC439F" w:rsidRPr="00BC439F" w:rsidRDefault="00BC439F" w:rsidP="00C02098">
            <w:pPr>
              <w:contextualSpacing/>
              <w:rPr>
                <w:rFonts w:ascii="Calibri" w:eastAsia="Calibri" w:hAnsi="Calibri" w:cs="Times New Roman"/>
                <w:noProof/>
                <w:sz w:val="19"/>
                <w:szCs w:val="19"/>
              </w:rPr>
            </w:pPr>
            <w:r w:rsidRPr="00BC439F">
              <w:rPr>
                <w:noProof/>
                <w:sz w:val="19"/>
                <w:szCs w:val="19"/>
              </w:rPr>
              <w:drawing>
                <wp:anchor distT="0" distB="0" distL="114300" distR="114300" simplePos="0" relativeHeight="251666435" behindDoc="0" locked="0" layoutInCell="1" allowOverlap="1" wp14:anchorId="29B2A7D0" wp14:editId="435990BA">
                  <wp:simplePos x="0" y="0"/>
                  <wp:positionH relativeFrom="column">
                    <wp:posOffset>-58420</wp:posOffset>
                  </wp:positionH>
                  <wp:positionV relativeFrom="paragraph">
                    <wp:posOffset>2540</wp:posOffset>
                  </wp:positionV>
                  <wp:extent cx="921385" cy="662940"/>
                  <wp:effectExtent l="0" t="0" r="0" b="3810"/>
                  <wp:wrapNone/>
                  <wp:docPr id="5" name="Picture 2" descr="Icon&#10;&#10;Description automatically generated">
                    <a:extLst xmlns:a="http://schemas.openxmlformats.org/drawingml/2006/main">
                      <a:ext uri="{FF2B5EF4-FFF2-40B4-BE49-F238E27FC236}">
                        <a16:creationId xmlns:a16="http://schemas.microsoft.com/office/drawing/2014/main" id="{D67857A6-41D6-2D3F-30CA-C9ED493353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Description automatically generated">
                            <a:extLst>
                              <a:ext uri="{FF2B5EF4-FFF2-40B4-BE49-F238E27FC236}">
                                <a16:creationId xmlns:a16="http://schemas.microsoft.com/office/drawing/2014/main" id="{D67857A6-41D6-2D3F-30CA-C9ED4933534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385" cy="662940"/>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714829C6" w14:textId="2A5FCAED" w:rsidR="00BC439F" w:rsidRPr="00BC439F" w:rsidRDefault="00BC439F" w:rsidP="00C02098">
            <w:pPr>
              <w:contextualSpacing/>
              <w:rPr>
                <w:rFonts w:asciiTheme="majorHAnsi" w:hAnsiTheme="majorHAnsi" w:cstheme="majorHAnsi"/>
                <w:b/>
                <w:bCs/>
                <w:color w:val="4472C4" w:themeColor="accent1"/>
                <w:sz w:val="19"/>
                <w:szCs w:val="19"/>
              </w:rPr>
            </w:pPr>
            <w:r w:rsidRPr="00BC439F">
              <w:rPr>
                <w:rFonts w:asciiTheme="majorHAnsi" w:hAnsiTheme="majorHAnsi" w:cstheme="majorHAnsi"/>
                <w:b/>
                <w:bCs/>
                <w:color w:val="4472C4" w:themeColor="accent1"/>
                <w:sz w:val="19"/>
                <w:szCs w:val="19"/>
              </w:rPr>
              <w:t xml:space="preserve">Individual Liberty - </w:t>
            </w:r>
            <w:r w:rsidRPr="00BC439F">
              <w:rPr>
                <w:rFonts w:asciiTheme="majorHAnsi" w:hAnsiTheme="majorHAnsi" w:cstheme="majorHAnsi"/>
                <w:color w:val="4472C4" w:themeColor="accent1"/>
                <w:sz w:val="19"/>
                <w:szCs w:val="19"/>
              </w:rPr>
              <w:t>People are responsible for</w:t>
            </w:r>
            <w:r w:rsidR="0024533C">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 xml:space="preserve">advances in science and technology. It is important that risks are </w:t>
            </w:r>
            <w:proofErr w:type="gramStart"/>
            <w:r w:rsidRPr="00BC439F">
              <w:rPr>
                <w:rFonts w:asciiTheme="majorHAnsi" w:hAnsiTheme="majorHAnsi" w:cstheme="majorHAnsi"/>
                <w:color w:val="4472C4" w:themeColor="accent1"/>
                <w:sz w:val="19"/>
                <w:szCs w:val="19"/>
              </w:rPr>
              <w:t>managed</w:t>
            </w:r>
            <w:proofErr w:type="gramEnd"/>
            <w:r w:rsidRPr="00BC439F">
              <w:rPr>
                <w:rFonts w:asciiTheme="majorHAnsi" w:hAnsiTheme="majorHAnsi" w:cstheme="majorHAnsi"/>
                <w:color w:val="4472C4" w:themeColor="accent1"/>
                <w:sz w:val="19"/>
                <w:szCs w:val="19"/>
              </w:rPr>
              <w:t xml:space="preserve"> and the consequences considered carefully so that these advances help us.</w:t>
            </w:r>
          </w:p>
        </w:tc>
      </w:tr>
      <w:tr w:rsidR="00BC439F" w:rsidRPr="00BC439F" w14:paraId="2B03CFD1" w14:textId="36A69554" w:rsidTr="0024533C">
        <w:trPr>
          <w:trHeight w:val="981"/>
        </w:trPr>
        <w:tc>
          <w:tcPr>
            <w:tcW w:w="1316" w:type="dxa"/>
            <w:tcBorders>
              <w:top w:val="double" w:sz="4" w:space="0" w:color="ED7D31" w:themeColor="accent2"/>
              <w:bottom w:val="double" w:sz="4" w:space="0" w:color="ED7D31" w:themeColor="accent2"/>
            </w:tcBorders>
          </w:tcPr>
          <w:p w14:paraId="1E71EF1A" w14:textId="77777777" w:rsid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7</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w:t>
            </w:r>
          </w:p>
          <w:p w14:paraId="26E74486" w14:textId="4B9E9975"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November</w:t>
            </w:r>
          </w:p>
        </w:tc>
        <w:tc>
          <w:tcPr>
            <w:tcW w:w="5008" w:type="dxa"/>
            <w:tcBorders>
              <w:top w:val="double" w:sz="4" w:space="0" w:color="ED7D31" w:themeColor="accent2"/>
              <w:bottom w:val="double" w:sz="4" w:space="0" w:color="ED7D31" w:themeColor="accent2"/>
            </w:tcBorders>
          </w:tcPr>
          <w:p w14:paraId="113C8154" w14:textId="4376ED83"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2E74B5" w:themeColor="accent5" w:themeShade="BF"/>
                <w:sz w:val="19"/>
                <w:szCs w:val="19"/>
              </w:rPr>
              <w:t>Animal rescue groups in countries around the world are seeing a jump in the number of animals being brought to their shelters, as household finances are squeezed.</w:t>
            </w:r>
          </w:p>
        </w:tc>
        <w:tc>
          <w:tcPr>
            <w:tcW w:w="2837" w:type="dxa"/>
            <w:tcBorders>
              <w:top w:val="double" w:sz="4" w:space="0" w:color="ED7D31" w:themeColor="accent2"/>
              <w:bottom w:val="double" w:sz="4" w:space="0" w:color="ED7D31" w:themeColor="accent2"/>
            </w:tcBorders>
          </w:tcPr>
          <w:p w14:paraId="44BC775A" w14:textId="196EC0EE"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Should more be done to help rescue pets?</w:t>
            </w:r>
          </w:p>
        </w:tc>
        <w:tc>
          <w:tcPr>
            <w:tcW w:w="1501" w:type="dxa"/>
            <w:tcBorders>
              <w:top w:val="double" w:sz="4" w:space="0" w:color="ED7D31" w:themeColor="accent2"/>
              <w:bottom w:val="double" w:sz="4" w:space="0" w:color="ED7D31" w:themeColor="accent2"/>
            </w:tcBorders>
          </w:tcPr>
          <w:p w14:paraId="28CE1ABD" w14:textId="33D3C021"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67459" behindDoc="0" locked="0" layoutInCell="1" allowOverlap="1" wp14:anchorId="5D7E84A2" wp14:editId="0AEE8ECB">
                  <wp:simplePos x="0" y="0"/>
                  <wp:positionH relativeFrom="column">
                    <wp:posOffset>-58421</wp:posOffset>
                  </wp:positionH>
                  <wp:positionV relativeFrom="paragraph">
                    <wp:posOffset>19685</wp:posOffset>
                  </wp:positionV>
                  <wp:extent cx="921385" cy="594360"/>
                  <wp:effectExtent l="0" t="0" r="0" b="0"/>
                  <wp:wrapNone/>
                  <wp:docPr id="137" name="Picture 136" descr="Logo&#10;&#10;Description automatically generated">
                    <a:extLst xmlns:a="http://schemas.openxmlformats.org/drawingml/2006/main">
                      <a:ext uri="{FF2B5EF4-FFF2-40B4-BE49-F238E27FC236}">
                        <a16:creationId xmlns:a16="http://schemas.microsoft.com/office/drawing/2014/main" id="{DE981E5D-ECA7-0225-8397-2633FE7356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6" descr="Logo&#10;&#10;Description automatically generated">
                            <a:extLst>
                              <a:ext uri="{FF2B5EF4-FFF2-40B4-BE49-F238E27FC236}">
                                <a16:creationId xmlns:a16="http://schemas.microsoft.com/office/drawing/2014/main" id="{DE981E5D-ECA7-0225-8397-2633FE73562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1385" cy="594360"/>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05E48660" w14:textId="4625F764"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Democracy </w:t>
            </w:r>
            <w:r w:rsidRPr="00BC439F">
              <w:rPr>
                <w:rFonts w:asciiTheme="majorHAnsi" w:hAnsiTheme="majorHAnsi" w:cstheme="majorHAnsi"/>
                <w:color w:val="4472C4" w:themeColor="accent1"/>
                <w:sz w:val="19"/>
                <w:szCs w:val="19"/>
              </w:rPr>
              <w:t>- We all have a voice. We can use our voice to share our opinions and support the things that matter to us. For some, this might be caring for pets in need.</w:t>
            </w:r>
          </w:p>
        </w:tc>
      </w:tr>
      <w:tr w:rsidR="00BC439F" w:rsidRPr="00BC439F" w14:paraId="2D97714F" w14:textId="48F24B2C" w:rsidTr="0024533C">
        <w:trPr>
          <w:trHeight w:val="981"/>
        </w:trPr>
        <w:tc>
          <w:tcPr>
            <w:tcW w:w="1316" w:type="dxa"/>
            <w:tcBorders>
              <w:top w:val="double" w:sz="4" w:space="0" w:color="ED7D31" w:themeColor="accent2"/>
              <w:bottom w:val="double" w:sz="4" w:space="0" w:color="ED7D31" w:themeColor="accent2"/>
            </w:tcBorders>
          </w:tcPr>
          <w:p w14:paraId="00ED4549" w14:textId="7452BD83"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14</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November</w:t>
            </w:r>
          </w:p>
        </w:tc>
        <w:tc>
          <w:tcPr>
            <w:tcW w:w="5008" w:type="dxa"/>
            <w:tcBorders>
              <w:top w:val="double" w:sz="4" w:space="0" w:color="ED7D31" w:themeColor="accent2"/>
              <w:bottom w:val="double" w:sz="4" w:space="0" w:color="ED7D31" w:themeColor="accent2"/>
            </w:tcBorders>
          </w:tcPr>
          <w:p w14:paraId="2987B05A" w14:textId="3B674CD4"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Pupils in schools should not be unfairly singled out for having afro hair, the Equality and Human Rights Commission (EHRC) has said in new guidelines for schools.</w:t>
            </w:r>
          </w:p>
        </w:tc>
        <w:tc>
          <w:tcPr>
            <w:tcW w:w="2837" w:type="dxa"/>
            <w:tcBorders>
              <w:top w:val="double" w:sz="4" w:space="0" w:color="ED7D31" w:themeColor="accent2"/>
              <w:bottom w:val="double" w:sz="4" w:space="0" w:color="ED7D31" w:themeColor="accent2"/>
            </w:tcBorders>
          </w:tcPr>
          <w:p w14:paraId="0D45B45E" w14:textId="7825C4F8"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Should we ever have to change our appearance?</w:t>
            </w:r>
          </w:p>
        </w:tc>
        <w:tc>
          <w:tcPr>
            <w:tcW w:w="1501" w:type="dxa"/>
            <w:tcBorders>
              <w:top w:val="double" w:sz="4" w:space="0" w:color="ED7D31" w:themeColor="accent2"/>
              <w:bottom w:val="double" w:sz="4" w:space="0" w:color="ED7D31" w:themeColor="accent2"/>
            </w:tcBorders>
          </w:tcPr>
          <w:p w14:paraId="7235525E" w14:textId="21F19DE0"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68483" behindDoc="0" locked="0" layoutInCell="1" allowOverlap="1" wp14:anchorId="4D4253FF" wp14:editId="438D0B21">
                  <wp:simplePos x="0" y="0"/>
                  <wp:positionH relativeFrom="column">
                    <wp:posOffset>-58421</wp:posOffset>
                  </wp:positionH>
                  <wp:positionV relativeFrom="paragraph">
                    <wp:posOffset>-5080</wp:posOffset>
                  </wp:positionV>
                  <wp:extent cx="921385" cy="632460"/>
                  <wp:effectExtent l="0" t="0" r="0" b="0"/>
                  <wp:wrapNone/>
                  <wp:docPr id="6" name="Picture 2" descr="Logo&#10;&#10;Description automatically generated with low confidence">
                    <a:extLst xmlns:a="http://schemas.openxmlformats.org/drawingml/2006/main">
                      <a:ext uri="{FF2B5EF4-FFF2-40B4-BE49-F238E27FC236}">
                        <a16:creationId xmlns:a16="http://schemas.microsoft.com/office/drawing/2014/main" id="{531B2019-6FBF-09D9-C307-8C5F6106FB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with low confidence">
                            <a:extLst>
                              <a:ext uri="{FF2B5EF4-FFF2-40B4-BE49-F238E27FC236}">
                                <a16:creationId xmlns:a16="http://schemas.microsoft.com/office/drawing/2014/main" id="{531B2019-6FBF-09D9-C307-8C5F6106FBF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1385" cy="632460"/>
                          </a:xfrm>
                          <a:prstGeom prst="rect">
                            <a:avLst/>
                          </a:prstGeom>
                        </pic:spPr>
                      </pic:pic>
                    </a:graphicData>
                  </a:graphic>
                  <wp14:sizeRelH relativeFrom="margin">
                    <wp14:pctWidth>0</wp14:pctWidth>
                  </wp14:sizeRelH>
                  <wp14:sizeRelV relativeFrom="margin">
                    <wp14:pctHeight>0</wp14:pctHeight>
                  </wp14:sizeRelV>
                </wp:anchor>
              </w:drawing>
            </w:r>
          </w:p>
        </w:tc>
        <w:tc>
          <w:tcPr>
            <w:tcW w:w="5174" w:type="dxa"/>
            <w:tcBorders>
              <w:top w:val="double" w:sz="4" w:space="0" w:color="ED7D31" w:themeColor="accent2"/>
              <w:bottom w:val="double" w:sz="4" w:space="0" w:color="ED7D31" w:themeColor="accent2"/>
            </w:tcBorders>
          </w:tcPr>
          <w:p w14:paraId="02A5CC33" w14:textId="5A8F66E3" w:rsidR="00BC439F" w:rsidRPr="00BC439F" w:rsidRDefault="00BC439F" w:rsidP="00C02098">
            <w:pPr>
              <w:contextualSpacing/>
              <w:rPr>
                <w:rFonts w:asciiTheme="majorHAnsi" w:hAnsiTheme="majorHAnsi" w:cstheme="majorHAnsi"/>
                <w:b/>
                <w:bCs/>
                <w:color w:val="4472C4" w:themeColor="accent1"/>
                <w:sz w:val="19"/>
                <w:szCs w:val="19"/>
              </w:rPr>
            </w:pPr>
            <w:r w:rsidRPr="00BC439F">
              <w:rPr>
                <w:rFonts w:asciiTheme="majorHAnsi" w:hAnsiTheme="majorHAnsi" w:cstheme="majorHAnsi"/>
                <w:b/>
                <w:bCs/>
                <w:color w:val="4472C4" w:themeColor="accent1"/>
                <w:sz w:val="19"/>
                <w:szCs w:val="19"/>
              </w:rPr>
              <w:t xml:space="preserve">Rule of Law - </w:t>
            </w:r>
            <w:r w:rsidRPr="00BC439F">
              <w:rPr>
                <w:rFonts w:asciiTheme="majorHAnsi" w:hAnsiTheme="majorHAnsi" w:cstheme="majorHAnsi"/>
                <w:color w:val="4472C4" w:themeColor="accent1"/>
                <w:sz w:val="19"/>
                <w:szCs w:val="19"/>
              </w:rPr>
              <w:t>There may be rules we follow</w:t>
            </w:r>
            <w:r w:rsidR="0024533C">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 xml:space="preserve">in school about how we wear our hair. Rules are often in place to protect us and keep us </w:t>
            </w:r>
            <w:proofErr w:type="gramStart"/>
            <w:r w:rsidRPr="00BC439F">
              <w:rPr>
                <w:rFonts w:asciiTheme="majorHAnsi" w:hAnsiTheme="majorHAnsi" w:cstheme="majorHAnsi"/>
                <w:color w:val="4472C4" w:themeColor="accent1"/>
                <w:sz w:val="19"/>
                <w:szCs w:val="19"/>
              </w:rPr>
              <w:t>safe</w:t>
            </w:r>
            <w:proofErr w:type="gramEnd"/>
            <w:r w:rsidRPr="00BC439F">
              <w:rPr>
                <w:rFonts w:asciiTheme="majorHAnsi" w:hAnsiTheme="majorHAnsi" w:cstheme="majorHAnsi"/>
                <w:color w:val="4472C4" w:themeColor="accent1"/>
                <w:sz w:val="19"/>
                <w:szCs w:val="19"/>
              </w:rPr>
              <w:t xml:space="preserve"> but we must ensure they are fair and do not discriminate.</w:t>
            </w:r>
          </w:p>
        </w:tc>
      </w:tr>
      <w:tr w:rsidR="00BC439F" w:rsidRPr="00BC439F" w14:paraId="7D09720F" w14:textId="6FA44B93" w:rsidTr="0024533C">
        <w:trPr>
          <w:trHeight w:val="981"/>
        </w:trPr>
        <w:tc>
          <w:tcPr>
            <w:tcW w:w="1316" w:type="dxa"/>
            <w:tcBorders>
              <w:top w:val="double" w:sz="4" w:space="0" w:color="ED7D31" w:themeColor="accent2"/>
              <w:bottom w:val="double" w:sz="4" w:space="0" w:color="ED7D31" w:themeColor="accent2"/>
            </w:tcBorders>
          </w:tcPr>
          <w:p w14:paraId="473006F1" w14:textId="253D46BF"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21</w:t>
            </w:r>
            <w:r w:rsidRPr="00BC439F">
              <w:rPr>
                <w:rFonts w:asciiTheme="majorHAnsi" w:hAnsiTheme="majorHAnsi" w:cstheme="majorHAnsi"/>
                <w:bCs/>
                <w:color w:val="2E74B5" w:themeColor="accent5" w:themeShade="BF"/>
                <w:sz w:val="19"/>
                <w:szCs w:val="19"/>
                <w:vertAlign w:val="superscript"/>
              </w:rPr>
              <w:t>st</w:t>
            </w:r>
            <w:r w:rsidRPr="00BC439F">
              <w:rPr>
                <w:rFonts w:asciiTheme="majorHAnsi" w:hAnsiTheme="majorHAnsi" w:cstheme="majorHAnsi"/>
                <w:bCs/>
                <w:color w:val="2E74B5" w:themeColor="accent5" w:themeShade="BF"/>
                <w:sz w:val="19"/>
                <w:szCs w:val="19"/>
              </w:rPr>
              <w:t xml:space="preserve"> November</w:t>
            </w:r>
          </w:p>
        </w:tc>
        <w:tc>
          <w:tcPr>
            <w:tcW w:w="5008" w:type="dxa"/>
            <w:tcBorders>
              <w:top w:val="double" w:sz="4" w:space="0" w:color="ED7D31" w:themeColor="accent2"/>
              <w:bottom w:val="double" w:sz="4" w:space="0" w:color="ED7D31" w:themeColor="accent2"/>
            </w:tcBorders>
          </w:tcPr>
          <w:p w14:paraId="1887161B" w14:textId="05C29EE5"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The men’s FIFA World Cup 2022 has started in Qatar and will run until 18</w:t>
            </w:r>
            <w:r w:rsidRPr="0024533C">
              <w:rPr>
                <w:rFonts w:asciiTheme="majorHAnsi" w:hAnsiTheme="majorHAnsi" w:cstheme="majorHAnsi"/>
                <w:color w:val="4472C4" w:themeColor="accent1"/>
                <w:sz w:val="19"/>
                <w:szCs w:val="19"/>
                <w:vertAlign w:val="superscript"/>
              </w:rPr>
              <w:t>th</w:t>
            </w:r>
            <w:r w:rsidR="0024533C">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December.</w:t>
            </w:r>
          </w:p>
        </w:tc>
        <w:tc>
          <w:tcPr>
            <w:tcW w:w="2837" w:type="dxa"/>
            <w:tcBorders>
              <w:top w:val="double" w:sz="4" w:space="0" w:color="ED7D31" w:themeColor="accent2"/>
              <w:bottom w:val="double" w:sz="4" w:space="0" w:color="ED7D31" w:themeColor="accent2"/>
            </w:tcBorders>
          </w:tcPr>
          <w:p w14:paraId="65511055" w14:textId="1855DE75"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What can football teach us about the wider world?</w:t>
            </w:r>
          </w:p>
        </w:tc>
        <w:tc>
          <w:tcPr>
            <w:tcW w:w="1501" w:type="dxa"/>
            <w:tcBorders>
              <w:top w:val="double" w:sz="4" w:space="0" w:color="ED7D31" w:themeColor="accent2"/>
              <w:bottom w:val="double" w:sz="4" w:space="0" w:color="ED7D31" w:themeColor="accent2"/>
            </w:tcBorders>
          </w:tcPr>
          <w:p w14:paraId="580B5AB1" w14:textId="3F4730C8"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69507" behindDoc="0" locked="0" layoutInCell="1" allowOverlap="1" wp14:anchorId="29273ADB" wp14:editId="224E4838">
                  <wp:simplePos x="0" y="0"/>
                  <wp:positionH relativeFrom="column">
                    <wp:posOffset>-66040</wp:posOffset>
                  </wp:positionH>
                  <wp:positionV relativeFrom="paragraph">
                    <wp:posOffset>26035</wp:posOffset>
                  </wp:positionV>
                  <wp:extent cx="914400" cy="617220"/>
                  <wp:effectExtent l="0" t="0" r="0" b="0"/>
                  <wp:wrapNone/>
                  <wp:docPr id="134" name="Picture 133" descr="Icon&#10;&#10;Description automatically generated with medium confidence">
                    <a:extLst xmlns:a="http://schemas.openxmlformats.org/drawingml/2006/main">
                      <a:ext uri="{FF2B5EF4-FFF2-40B4-BE49-F238E27FC236}">
                        <a16:creationId xmlns:a16="http://schemas.microsoft.com/office/drawing/2014/main" id="{346C9B3D-DD39-FFF6-54A4-3A5E02A67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3" descr="Icon&#10;&#10;Description automatically generated with medium confidence">
                            <a:extLst>
                              <a:ext uri="{FF2B5EF4-FFF2-40B4-BE49-F238E27FC236}">
                                <a16:creationId xmlns:a16="http://schemas.microsoft.com/office/drawing/2014/main" id="{346C9B3D-DD39-FFF6-54A4-3A5E02A673D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950" cy="633116"/>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46A32D30" w14:textId="6E7B2C6A" w:rsidR="00BC439F" w:rsidRPr="00BC439F" w:rsidRDefault="00BC439F" w:rsidP="00C02098">
            <w:pPr>
              <w:contextualSpacing/>
              <w:rPr>
                <w:rFonts w:asciiTheme="majorHAnsi" w:hAnsiTheme="majorHAnsi" w:cstheme="majorHAnsi"/>
                <w:b/>
                <w:bCs/>
                <w:color w:val="4472C4" w:themeColor="accent1"/>
                <w:sz w:val="19"/>
                <w:szCs w:val="19"/>
              </w:rPr>
            </w:pPr>
            <w:r w:rsidRPr="00BC439F">
              <w:rPr>
                <w:rFonts w:asciiTheme="majorHAnsi" w:hAnsiTheme="majorHAnsi" w:cstheme="majorHAnsi"/>
                <w:b/>
                <w:bCs/>
                <w:color w:val="4472C4" w:themeColor="accent1"/>
                <w:sz w:val="19"/>
                <w:szCs w:val="19"/>
              </w:rPr>
              <w:t xml:space="preserve">Mutual Respect and Tolerance - </w:t>
            </w:r>
            <w:r w:rsidRPr="00BC439F">
              <w:rPr>
                <w:rFonts w:asciiTheme="majorHAnsi" w:hAnsiTheme="majorHAnsi" w:cstheme="majorHAnsi"/>
                <w:color w:val="4472C4" w:themeColor="accent1"/>
                <w:sz w:val="19"/>
                <w:szCs w:val="19"/>
              </w:rPr>
              <w:t>World sports events provide an opportunity to learn about other countries and their cultures. Life is not the same for everyone and</w:t>
            </w:r>
            <w:r w:rsidRPr="00BC439F">
              <w:rPr>
                <w:rFonts w:asciiTheme="majorHAnsi" w:hAnsiTheme="majorHAnsi" w:cstheme="majorHAnsi"/>
                <w:color w:val="4472C4" w:themeColor="accent1"/>
                <w:sz w:val="19"/>
                <w:szCs w:val="19"/>
              </w:rPr>
              <w:br/>
              <w:t>we can respect our differences.</w:t>
            </w:r>
          </w:p>
        </w:tc>
      </w:tr>
      <w:tr w:rsidR="00BC439F" w:rsidRPr="00BC439F" w14:paraId="1139B976" w14:textId="0E71463C" w:rsidTr="0024533C">
        <w:trPr>
          <w:trHeight w:val="981"/>
        </w:trPr>
        <w:tc>
          <w:tcPr>
            <w:tcW w:w="1316" w:type="dxa"/>
            <w:tcBorders>
              <w:top w:val="double" w:sz="4" w:space="0" w:color="ED7D31" w:themeColor="accent2"/>
              <w:bottom w:val="double" w:sz="4" w:space="0" w:color="ED7D31" w:themeColor="accent2"/>
            </w:tcBorders>
          </w:tcPr>
          <w:p w14:paraId="584CC881" w14:textId="77777777" w:rsidR="0024533C"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28</w:t>
            </w:r>
            <w:r w:rsidRPr="00BC439F">
              <w:rPr>
                <w:rFonts w:asciiTheme="majorHAnsi" w:hAnsiTheme="majorHAnsi" w:cstheme="majorHAnsi"/>
                <w:bCs/>
                <w:color w:val="2E74B5" w:themeColor="accent5" w:themeShade="BF"/>
                <w:sz w:val="19"/>
                <w:szCs w:val="19"/>
                <w:vertAlign w:val="superscript"/>
              </w:rPr>
              <w:t>th</w:t>
            </w:r>
          </w:p>
          <w:p w14:paraId="64E86EAD" w14:textId="54C9AF09"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November</w:t>
            </w:r>
          </w:p>
        </w:tc>
        <w:tc>
          <w:tcPr>
            <w:tcW w:w="5008" w:type="dxa"/>
            <w:tcBorders>
              <w:top w:val="double" w:sz="4" w:space="0" w:color="ED7D31" w:themeColor="accent2"/>
              <w:bottom w:val="double" w:sz="4" w:space="0" w:color="ED7D31" w:themeColor="accent2"/>
            </w:tcBorders>
          </w:tcPr>
          <w:p w14:paraId="43EACCF2" w14:textId="6D2B28F7"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 xml:space="preserve">Nurses in the Royal College of Nursing (RCN) union have voted for the union’s first UK-wide strike in its 106-year history. </w:t>
            </w:r>
          </w:p>
        </w:tc>
        <w:tc>
          <w:tcPr>
            <w:tcW w:w="2837" w:type="dxa"/>
            <w:tcBorders>
              <w:top w:val="double" w:sz="4" w:space="0" w:color="ED7D31" w:themeColor="accent2"/>
              <w:bottom w:val="double" w:sz="4" w:space="0" w:color="ED7D31" w:themeColor="accent2"/>
            </w:tcBorders>
          </w:tcPr>
          <w:p w14:paraId="6543322B" w14:textId="5562EFAB"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Are some jobs more important than others?</w:t>
            </w:r>
          </w:p>
        </w:tc>
        <w:tc>
          <w:tcPr>
            <w:tcW w:w="1501" w:type="dxa"/>
            <w:tcBorders>
              <w:top w:val="double" w:sz="4" w:space="0" w:color="ED7D31" w:themeColor="accent2"/>
              <w:bottom w:val="double" w:sz="4" w:space="0" w:color="ED7D31" w:themeColor="accent2"/>
            </w:tcBorders>
          </w:tcPr>
          <w:p w14:paraId="27706556" w14:textId="457FBF46"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70531" behindDoc="0" locked="0" layoutInCell="1" allowOverlap="1" wp14:anchorId="50D9AF41" wp14:editId="2FE002CF">
                  <wp:simplePos x="0" y="0"/>
                  <wp:positionH relativeFrom="column">
                    <wp:posOffset>-50800</wp:posOffset>
                  </wp:positionH>
                  <wp:positionV relativeFrom="paragraph">
                    <wp:posOffset>26670</wp:posOffset>
                  </wp:positionV>
                  <wp:extent cx="899160" cy="586740"/>
                  <wp:effectExtent l="0" t="0" r="0" b="3810"/>
                  <wp:wrapNone/>
                  <wp:docPr id="12" name="Picture 2" descr="A picture containing icon&#10;&#10;Description automatically generated">
                    <a:extLst xmlns:a="http://schemas.openxmlformats.org/drawingml/2006/main">
                      <a:ext uri="{FF2B5EF4-FFF2-40B4-BE49-F238E27FC236}">
                        <a16:creationId xmlns:a16="http://schemas.microsoft.com/office/drawing/2014/main" id="{F3F989E2-C4EC-398F-ACC1-9E64CFDE3B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icon&#10;&#10;Description automatically generated">
                            <a:extLst>
                              <a:ext uri="{FF2B5EF4-FFF2-40B4-BE49-F238E27FC236}">
                                <a16:creationId xmlns:a16="http://schemas.microsoft.com/office/drawing/2014/main" id="{F3F989E2-C4EC-398F-ACC1-9E64CFDE3BDC}"/>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9160" cy="586740"/>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1DEC670A" w14:textId="2B660656" w:rsidR="00BC439F" w:rsidRPr="00BC439F" w:rsidRDefault="00BC439F" w:rsidP="00C119AB">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Democracy - </w:t>
            </w:r>
            <w:r w:rsidRPr="00BC439F">
              <w:rPr>
                <w:rFonts w:asciiTheme="majorHAnsi" w:hAnsiTheme="majorHAnsi" w:cstheme="majorHAnsi"/>
                <w:color w:val="4472C4" w:themeColor="accent1"/>
                <w:sz w:val="19"/>
                <w:szCs w:val="19"/>
              </w:rPr>
              <w:t>We all have a voice and the right to use it. Nurses in the Royal College of Nursing union have voted to strike, which is one way people can share their voice.</w:t>
            </w:r>
          </w:p>
        </w:tc>
      </w:tr>
      <w:tr w:rsidR="00BC439F" w:rsidRPr="00BC439F" w14:paraId="6E754BE7" w14:textId="5BC2B344" w:rsidTr="0024533C">
        <w:trPr>
          <w:trHeight w:val="981"/>
        </w:trPr>
        <w:tc>
          <w:tcPr>
            <w:tcW w:w="1316" w:type="dxa"/>
            <w:tcBorders>
              <w:top w:val="double" w:sz="4" w:space="0" w:color="ED7D31" w:themeColor="accent2"/>
              <w:bottom w:val="double" w:sz="4" w:space="0" w:color="ED7D31" w:themeColor="accent2"/>
            </w:tcBorders>
          </w:tcPr>
          <w:p w14:paraId="4E9BD747" w14:textId="77777777" w:rsid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5</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w:t>
            </w:r>
          </w:p>
          <w:p w14:paraId="1AB33F35" w14:textId="53BB2C35" w:rsidR="00BC439F" w:rsidRPr="00BC439F" w:rsidRDefault="00BC439F" w:rsidP="00C02098">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December</w:t>
            </w:r>
          </w:p>
        </w:tc>
        <w:tc>
          <w:tcPr>
            <w:tcW w:w="5008" w:type="dxa"/>
            <w:tcBorders>
              <w:top w:val="double" w:sz="4" w:space="0" w:color="ED7D31" w:themeColor="accent2"/>
              <w:bottom w:val="double" w:sz="4" w:space="0" w:color="ED7D31" w:themeColor="accent2"/>
            </w:tcBorders>
          </w:tcPr>
          <w:p w14:paraId="698C96DD" w14:textId="16567935"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This year, the BBC (British Broadcasting Corporation) marks 100 years of broadcasting.</w:t>
            </w:r>
          </w:p>
        </w:tc>
        <w:tc>
          <w:tcPr>
            <w:tcW w:w="2837" w:type="dxa"/>
            <w:tcBorders>
              <w:top w:val="double" w:sz="4" w:space="0" w:color="ED7D31" w:themeColor="accent2"/>
              <w:bottom w:val="double" w:sz="4" w:space="0" w:color="ED7D31" w:themeColor="accent2"/>
            </w:tcBorders>
          </w:tcPr>
          <w:p w14:paraId="6AA24255" w14:textId="232E5D3B" w:rsidR="00BC439F" w:rsidRPr="0024533C" w:rsidRDefault="00BC439F" w:rsidP="00C02098">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Are television channels as important as they once were?</w:t>
            </w:r>
          </w:p>
        </w:tc>
        <w:tc>
          <w:tcPr>
            <w:tcW w:w="1501" w:type="dxa"/>
            <w:tcBorders>
              <w:top w:val="double" w:sz="4" w:space="0" w:color="ED7D31" w:themeColor="accent2"/>
              <w:bottom w:val="double" w:sz="4" w:space="0" w:color="ED7D31" w:themeColor="accent2"/>
            </w:tcBorders>
          </w:tcPr>
          <w:p w14:paraId="6474BB9C" w14:textId="1D7F6EE9" w:rsidR="00BC439F" w:rsidRPr="00BC439F" w:rsidRDefault="00BC439F" w:rsidP="00C02098">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71555" behindDoc="0" locked="0" layoutInCell="1" allowOverlap="1" wp14:anchorId="3CCE9C37" wp14:editId="0EBD92B7">
                  <wp:simplePos x="0" y="0"/>
                  <wp:positionH relativeFrom="column">
                    <wp:posOffset>-64135</wp:posOffset>
                  </wp:positionH>
                  <wp:positionV relativeFrom="paragraph">
                    <wp:posOffset>-1270</wp:posOffset>
                  </wp:positionV>
                  <wp:extent cx="929005" cy="624840"/>
                  <wp:effectExtent l="0" t="0" r="4445" b="3810"/>
                  <wp:wrapNone/>
                  <wp:docPr id="13" name="Picture 133" descr="Icon&#10;&#10;Description automatically generated">
                    <a:extLst xmlns:a="http://schemas.openxmlformats.org/drawingml/2006/main">
                      <a:ext uri="{FF2B5EF4-FFF2-40B4-BE49-F238E27FC236}">
                        <a16:creationId xmlns:a16="http://schemas.microsoft.com/office/drawing/2014/main" id="{CF27D102-DB63-0668-E777-1E0F4A57E4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3" descr="Icon&#10;&#10;Description automatically generated">
                            <a:extLst>
                              <a:ext uri="{FF2B5EF4-FFF2-40B4-BE49-F238E27FC236}">
                                <a16:creationId xmlns:a16="http://schemas.microsoft.com/office/drawing/2014/main" id="{CF27D102-DB63-0668-E777-1E0F4A57E4AE}"/>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0315" cy="645899"/>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6D4E4335" w14:textId="58E83DED" w:rsidR="00BC439F" w:rsidRPr="00BC439F" w:rsidRDefault="00BC439F" w:rsidP="00C02098">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Individual Liberty - </w:t>
            </w:r>
            <w:r w:rsidRPr="00BC439F">
              <w:rPr>
                <w:rFonts w:asciiTheme="majorHAnsi" w:hAnsiTheme="majorHAnsi" w:cstheme="majorHAnsi"/>
                <w:color w:val="4472C4" w:themeColor="accent1"/>
                <w:sz w:val="19"/>
                <w:szCs w:val="19"/>
              </w:rPr>
              <w:t>With such a huge variety of entertainment available on our screens, we can choose what to watch. We can take some responsibility for our viewing to ensure we have a healthy amount of screen time.</w:t>
            </w:r>
          </w:p>
        </w:tc>
      </w:tr>
      <w:tr w:rsidR="00BC439F" w:rsidRPr="00BC439F" w14:paraId="231E32F2" w14:textId="34BFB625" w:rsidTr="0024533C">
        <w:trPr>
          <w:trHeight w:val="981"/>
        </w:trPr>
        <w:tc>
          <w:tcPr>
            <w:tcW w:w="1316" w:type="dxa"/>
            <w:tcBorders>
              <w:top w:val="double" w:sz="4" w:space="0" w:color="ED7D31" w:themeColor="accent2"/>
              <w:bottom w:val="double" w:sz="4" w:space="0" w:color="ED7D31" w:themeColor="accent2"/>
            </w:tcBorders>
          </w:tcPr>
          <w:p w14:paraId="5CE1ADCC" w14:textId="7CE151D3" w:rsidR="00BC439F" w:rsidRPr="00BC439F" w:rsidRDefault="00BC439F" w:rsidP="003610C0">
            <w:pPr>
              <w:contextualSpacing/>
              <w:rPr>
                <w:rFonts w:asciiTheme="majorHAnsi" w:hAnsiTheme="majorHAnsi" w:cstheme="majorHAnsi"/>
                <w:bCs/>
                <w:color w:val="2E74B5" w:themeColor="accent5" w:themeShade="BF"/>
                <w:sz w:val="19"/>
                <w:szCs w:val="19"/>
              </w:rPr>
            </w:pPr>
            <w:r w:rsidRPr="00BC439F">
              <w:rPr>
                <w:rFonts w:asciiTheme="majorHAnsi" w:hAnsiTheme="majorHAnsi" w:cstheme="majorHAnsi"/>
                <w:bCs/>
                <w:color w:val="2E74B5" w:themeColor="accent5" w:themeShade="BF"/>
                <w:sz w:val="19"/>
                <w:szCs w:val="19"/>
              </w:rPr>
              <w:t>12</w:t>
            </w:r>
            <w:r w:rsidRPr="00BC439F">
              <w:rPr>
                <w:rFonts w:asciiTheme="majorHAnsi" w:hAnsiTheme="majorHAnsi" w:cstheme="majorHAnsi"/>
                <w:bCs/>
                <w:color w:val="2E74B5" w:themeColor="accent5" w:themeShade="BF"/>
                <w:sz w:val="19"/>
                <w:szCs w:val="19"/>
                <w:vertAlign w:val="superscript"/>
              </w:rPr>
              <w:t>th</w:t>
            </w:r>
            <w:r w:rsidRPr="00BC439F">
              <w:rPr>
                <w:rFonts w:asciiTheme="majorHAnsi" w:hAnsiTheme="majorHAnsi" w:cstheme="majorHAnsi"/>
                <w:bCs/>
                <w:color w:val="2E74B5" w:themeColor="accent5" w:themeShade="BF"/>
                <w:sz w:val="19"/>
                <w:szCs w:val="19"/>
              </w:rPr>
              <w:t xml:space="preserve"> December</w:t>
            </w:r>
          </w:p>
        </w:tc>
        <w:tc>
          <w:tcPr>
            <w:tcW w:w="5008" w:type="dxa"/>
            <w:tcBorders>
              <w:top w:val="double" w:sz="4" w:space="0" w:color="ED7D31" w:themeColor="accent2"/>
              <w:bottom w:val="double" w:sz="4" w:space="0" w:color="ED7D31" w:themeColor="accent2"/>
            </w:tcBorders>
          </w:tcPr>
          <w:p w14:paraId="58D562C5" w14:textId="5515AC5D" w:rsidR="00BC439F" w:rsidRPr="00BC439F" w:rsidRDefault="00BC439F" w:rsidP="003610C0">
            <w:pPr>
              <w:contextualSpacing/>
              <w:rPr>
                <w:rFonts w:asciiTheme="majorHAnsi" w:hAnsiTheme="majorHAnsi" w:cstheme="majorHAnsi"/>
                <w:color w:val="4472C4" w:themeColor="accent1"/>
                <w:sz w:val="19"/>
                <w:szCs w:val="19"/>
              </w:rPr>
            </w:pPr>
            <w:r w:rsidRPr="00BC439F">
              <w:rPr>
                <w:rFonts w:asciiTheme="majorHAnsi" w:hAnsiTheme="majorHAnsi" w:cstheme="majorHAnsi"/>
                <w:color w:val="4472C4" w:themeColor="accent1"/>
                <w:sz w:val="19"/>
                <w:szCs w:val="19"/>
              </w:rPr>
              <w:t>Nasa officials have recently announced that humans could live on the Moon during this decade.</w:t>
            </w:r>
          </w:p>
        </w:tc>
        <w:tc>
          <w:tcPr>
            <w:tcW w:w="2837" w:type="dxa"/>
            <w:tcBorders>
              <w:top w:val="double" w:sz="4" w:space="0" w:color="ED7D31" w:themeColor="accent2"/>
              <w:bottom w:val="double" w:sz="4" w:space="0" w:color="ED7D31" w:themeColor="accent2"/>
            </w:tcBorders>
          </w:tcPr>
          <w:p w14:paraId="7E0E4138" w14:textId="21AF8A4E" w:rsidR="00BC439F" w:rsidRPr="0024533C" w:rsidRDefault="00BC439F" w:rsidP="003610C0">
            <w:pPr>
              <w:contextualSpacing/>
              <w:rPr>
                <w:rFonts w:asciiTheme="majorHAnsi" w:hAnsiTheme="majorHAnsi" w:cstheme="majorHAnsi"/>
                <w:b/>
                <w:color w:val="AEB341"/>
                <w:sz w:val="20"/>
                <w:szCs w:val="20"/>
              </w:rPr>
            </w:pPr>
            <w:r w:rsidRPr="0024533C">
              <w:rPr>
                <w:rFonts w:asciiTheme="majorHAnsi" w:hAnsiTheme="majorHAnsi" w:cstheme="majorHAnsi"/>
                <w:b/>
                <w:color w:val="AEB341"/>
                <w:sz w:val="20"/>
                <w:szCs w:val="20"/>
              </w:rPr>
              <w:t>What would it be like to live on the Moon?</w:t>
            </w:r>
          </w:p>
        </w:tc>
        <w:tc>
          <w:tcPr>
            <w:tcW w:w="1501" w:type="dxa"/>
            <w:tcBorders>
              <w:top w:val="double" w:sz="4" w:space="0" w:color="ED7D31" w:themeColor="accent2"/>
              <w:bottom w:val="double" w:sz="4" w:space="0" w:color="ED7D31" w:themeColor="accent2"/>
            </w:tcBorders>
          </w:tcPr>
          <w:p w14:paraId="2AF4B727" w14:textId="3AB645EB" w:rsidR="00BC439F" w:rsidRPr="00BC439F" w:rsidRDefault="00BC439F" w:rsidP="003610C0">
            <w:pPr>
              <w:contextualSpacing/>
              <w:rPr>
                <w:rFonts w:ascii="Calibri" w:eastAsia="Calibri" w:hAnsi="Calibri" w:cs="Times New Roman"/>
                <w:noProof/>
                <w:sz w:val="19"/>
                <w:szCs w:val="19"/>
              </w:rPr>
            </w:pPr>
            <w:r w:rsidRPr="00BC439F">
              <w:rPr>
                <w:rFonts w:ascii="Calibri" w:eastAsia="Calibri" w:hAnsi="Calibri" w:cs="Times New Roman"/>
                <w:noProof/>
                <w:sz w:val="19"/>
                <w:szCs w:val="19"/>
              </w:rPr>
              <w:drawing>
                <wp:anchor distT="0" distB="0" distL="114300" distR="114300" simplePos="0" relativeHeight="251672579" behindDoc="0" locked="0" layoutInCell="1" allowOverlap="1" wp14:anchorId="7DA52966" wp14:editId="5FA301C8">
                  <wp:simplePos x="0" y="0"/>
                  <wp:positionH relativeFrom="column">
                    <wp:posOffset>-56515</wp:posOffset>
                  </wp:positionH>
                  <wp:positionV relativeFrom="paragraph">
                    <wp:posOffset>-635</wp:posOffset>
                  </wp:positionV>
                  <wp:extent cx="906780" cy="617220"/>
                  <wp:effectExtent l="0" t="0" r="7620" b="0"/>
                  <wp:wrapNone/>
                  <wp:docPr id="14" name="Picture 2" descr="Logo&#10;&#10;Description automatically generated">
                    <a:extLst xmlns:a="http://schemas.openxmlformats.org/drawingml/2006/main">
                      <a:ext uri="{FF2B5EF4-FFF2-40B4-BE49-F238E27FC236}">
                        <a16:creationId xmlns:a16="http://schemas.microsoft.com/office/drawing/2014/main" id="{FD0C6A5A-8DFB-D6FF-57F8-156C9985A7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a:extLst>
                              <a:ext uri="{FF2B5EF4-FFF2-40B4-BE49-F238E27FC236}">
                                <a16:creationId xmlns:a16="http://schemas.microsoft.com/office/drawing/2014/main" id="{FD0C6A5A-8DFB-D6FF-57F8-156C9985A75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7779" cy="617900"/>
                          </a:xfrm>
                          <a:prstGeom prst="rect">
                            <a:avLst/>
                          </a:prstGeom>
                        </pic:spPr>
                      </pic:pic>
                    </a:graphicData>
                  </a:graphic>
                  <wp14:sizeRelH relativeFrom="page">
                    <wp14:pctWidth>0</wp14:pctWidth>
                  </wp14:sizeRelH>
                  <wp14:sizeRelV relativeFrom="page">
                    <wp14:pctHeight>0</wp14:pctHeight>
                  </wp14:sizeRelV>
                </wp:anchor>
              </w:drawing>
            </w:r>
          </w:p>
        </w:tc>
        <w:tc>
          <w:tcPr>
            <w:tcW w:w="5174" w:type="dxa"/>
            <w:tcBorders>
              <w:top w:val="double" w:sz="4" w:space="0" w:color="ED7D31" w:themeColor="accent2"/>
              <w:bottom w:val="double" w:sz="4" w:space="0" w:color="ED7D31" w:themeColor="accent2"/>
            </w:tcBorders>
          </w:tcPr>
          <w:p w14:paraId="09231D0D" w14:textId="057F00EA" w:rsidR="00BC439F" w:rsidRPr="00BC439F" w:rsidRDefault="00BC439F" w:rsidP="003610C0">
            <w:pPr>
              <w:contextualSpacing/>
              <w:rPr>
                <w:rFonts w:asciiTheme="majorHAnsi" w:hAnsiTheme="majorHAnsi" w:cstheme="majorHAnsi"/>
                <w:color w:val="4472C4" w:themeColor="accent1"/>
                <w:sz w:val="19"/>
                <w:szCs w:val="19"/>
              </w:rPr>
            </w:pPr>
            <w:r w:rsidRPr="00BC439F">
              <w:rPr>
                <w:rFonts w:asciiTheme="majorHAnsi" w:hAnsiTheme="majorHAnsi" w:cstheme="majorHAnsi"/>
                <w:b/>
                <w:bCs/>
                <w:color w:val="4472C4" w:themeColor="accent1"/>
                <w:sz w:val="19"/>
                <w:szCs w:val="19"/>
              </w:rPr>
              <w:t xml:space="preserve">Mutual Respect and Tolerance </w:t>
            </w:r>
            <w:r w:rsidRPr="00BC439F">
              <w:rPr>
                <w:rFonts w:asciiTheme="majorHAnsi" w:hAnsiTheme="majorHAnsi" w:cstheme="majorHAnsi"/>
                <w:color w:val="4472C4" w:themeColor="accent1"/>
                <w:sz w:val="19"/>
                <w:szCs w:val="19"/>
              </w:rPr>
              <w:t>- We are all different so our thoughts, feelings and opinions about visiting the Moon will be different too. We can show respect</w:t>
            </w:r>
            <w:r w:rsidR="0024533C">
              <w:rPr>
                <w:rFonts w:asciiTheme="majorHAnsi" w:hAnsiTheme="majorHAnsi" w:cstheme="majorHAnsi"/>
                <w:color w:val="4472C4" w:themeColor="accent1"/>
                <w:sz w:val="19"/>
                <w:szCs w:val="19"/>
              </w:rPr>
              <w:t xml:space="preserve"> </w:t>
            </w:r>
            <w:r w:rsidRPr="00BC439F">
              <w:rPr>
                <w:rFonts w:asciiTheme="majorHAnsi" w:hAnsiTheme="majorHAnsi" w:cstheme="majorHAnsi"/>
                <w:color w:val="4472C4" w:themeColor="accent1"/>
                <w:sz w:val="19"/>
                <w:szCs w:val="19"/>
              </w:rPr>
              <w:t>for and understanding of our differences.</w:t>
            </w:r>
          </w:p>
        </w:tc>
      </w:tr>
    </w:tbl>
    <w:p w14:paraId="3366688F" w14:textId="3ED68636" w:rsidR="009E6195" w:rsidRPr="00BC439F" w:rsidRDefault="009E6195" w:rsidP="009E6195">
      <w:pPr>
        <w:tabs>
          <w:tab w:val="left" w:pos="1330"/>
        </w:tabs>
        <w:rPr>
          <w:rFonts w:ascii="Paytone One" w:hAnsi="Paytone One"/>
          <w:sz w:val="19"/>
          <w:szCs w:val="19"/>
        </w:rPr>
      </w:pPr>
    </w:p>
    <w:sectPr w:rsidR="009E6195" w:rsidRPr="00BC439F" w:rsidSect="00BD4645">
      <w:headerReference w:type="default" r:id="rId17"/>
      <w:pgSz w:w="16838" w:h="11906" w:orient="landscape"/>
      <w:pgMar w:top="156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6753" w14:textId="77777777" w:rsidR="008362D9" w:rsidRDefault="008362D9" w:rsidP="001E09AB">
      <w:pPr>
        <w:spacing w:after="0" w:line="240" w:lineRule="auto"/>
      </w:pPr>
      <w:r>
        <w:separator/>
      </w:r>
    </w:p>
  </w:endnote>
  <w:endnote w:type="continuationSeparator" w:id="0">
    <w:p w14:paraId="5C763853" w14:textId="77777777" w:rsidR="008362D9" w:rsidRDefault="008362D9" w:rsidP="001E09AB">
      <w:pPr>
        <w:spacing w:after="0" w:line="240" w:lineRule="auto"/>
      </w:pPr>
      <w:r>
        <w:continuationSeparator/>
      </w:r>
    </w:p>
  </w:endnote>
  <w:endnote w:type="continuationNotice" w:id="1">
    <w:p w14:paraId="5EC6A366" w14:textId="77777777" w:rsidR="008362D9" w:rsidRDefault="00836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E260" w14:textId="77777777" w:rsidR="008362D9" w:rsidRDefault="008362D9" w:rsidP="001E09AB">
      <w:pPr>
        <w:spacing w:after="0" w:line="240" w:lineRule="auto"/>
      </w:pPr>
      <w:r>
        <w:separator/>
      </w:r>
    </w:p>
  </w:footnote>
  <w:footnote w:type="continuationSeparator" w:id="0">
    <w:p w14:paraId="7EFD7803" w14:textId="77777777" w:rsidR="008362D9" w:rsidRDefault="008362D9" w:rsidP="001E09AB">
      <w:pPr>
        <w:spacing w:after="0" w:line="240" w:lineRule="auto"/>
      </w:pPr>
      <w:r>
        <w:continuationSeparator/>
      </w:r>
    </w:p>
  </w:footnote>
  <w:footnote w:type="continuationNotice" w:id="1">
    <w:p w14:paraId="4A12EBBD" w14:textId="77777777" w:rsidR="008362D9" w:rsidRDefault="008362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2"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18BCB17A" w:rsidR="001E09AB" w:rsidRPr="00A66FCF" w:rsidRDefault="00191F9A" w:rsidP="00A547D4">
    <w:pPr>
      <w:pStyle w:val="Header"/>
      <w:rPr>
        <w:rFonts w:ascii="Paytone One" w:hAnsi="Paytone One"/>
        <w:i/>
        <w:color w:val="AEB341"/>
      </w:rPr>
    </w:pPr>
    <w:r>
      <w:rPr>
        <w:rFonts w:ascii="Paytone One" w:hAnsi="Paytone One"/>
        <w:i/>
        <w:color w:val="AEB341"/>
      </w:rPr>
      <w:t>Autumn</w:t>
    </w:r>
    <w:r w:rsidR="00916BFA">
      <w:rPr>
        <w:rFonts w:ascii="Paytone One" w:hAnsi="Paytone One"/>
        <w:i/>
        <w:color w:val="AEB341"/>
      </w:rPr>
      <w:t xml:space="preserve"> </w:t>
    </w:r>
    <w:r w:rsidR="00A9726E">
      <w:rPr>
        <w:rFonts w:ascii="Paytone One" w:hAnsi="Paytone One"/>
        <w:i/>
        <w:color w:val="AEB341"/>
      </w:rPr>
      <w:t xml:space="preserve">2 </w:t>
    </w:r>
    <w:r w:rsidR="00A547D4">
      <w:rPr>
        <w:rFonts w:ascii="Paytone One" w:hAnsi="Paytone One"/>
        <w:i/>
        <w:color w:val="AEB341"/>
      </w:rPr>
      <w:t>202</w:t>
    </w:r>
    <w:r w:rsidR="00D40347">
      <w:rPr>
        <w:rFonts w:ascii="Paytone One" w:hAnsi="Paytone One"/>
        <w:i/>
        <w:color w:val="AEB341"/>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D91"/>
    <w:rsid w:val="000051E3"/>
    <w:rsid w:val="00010366"/>
    <w:rsid w:val="000108D6"/>
    <w:rsid w:val="000123A2"/>
    <w:rsid w:val="00012E94"/>
    <w:rsid w:val="00020E90"/>
    <w:rsid w:val="000210CE"/>
    <w:rsid w:val="00022AD4"/>
    <w:rsid w:val="00023396"/>
    <w:rsid w:val="00023A0A"/>
    <w:rsid w:val="0002599F"/>
    <w:rsid w:val="00030F3D"/>
    <w:rsid w:val="00032E63"/>
    <w:rsid w:val="000361C8"/>
    <w:rsid w:val="00037BA9"/>
    <w:rsid w:val="00040E6F"/>
    <w:rsid w:val="00053E81"/>
    <w:rsid w:val="0005450F"/>
    <w:rsid w:val="0005480D"/>
    <w:rsid w:val="00056D9D"/>
    <w:rsid w:val="000604EC"/>
    <w:rsid w:val="00062839"/>
    <w:rsid w:val="000662D4"/>
    <w:rsid w:val="00066F92"/>
    <w:rsid w:val="0007137A"/>
    <w:rsid w:val="0007192B"/>
    <w:rsid w:val="00071E32"/>
    <w:rsid w:val="00075C77"/>
    <w:rsid w:val="0008281E"/>
    <w:rsid w:val="00083297"/>
    <w:rsid w:val="000836FA"/>
    <w:rsid w:val="00085688"/>
    <w:rsid w:val="0008787B"/>
    <w:rsid w:val="000A068D"/>
    <w:rsid w:val="000A4670"/>
    <w:rsid w:val="000A4F33"/>
    <w:rsid w:val="000B1AE5"/>
    <w:rsid w:val="000B5AC7"/>
    <w:rsid w:val="000B621D"/>
    <w:rsid w:val="000C0A0A"/>
    <w:rsid w:val="000C4E4F"/>
    <w:rsid w:val="000C5027"/>
    <w:rsid w:val="000D04E0"/>
    <w:rsid w:val="000D41A2"/>
    <w:rsid w:val="000D7141"/>
    <w:rsid w:val="000E095F"/>
    <w:rsid w:val="000E23C8"/>
    <w:rsid w:val="000E33F0"/>
    <w:rsid w:val="000E3A09"/>
    <w:rsid w:val="000E3E6B"/>
    <w:rsid w:val="000E50C3"/>
    <w:rsid w:val="000E67D7"/>
    <w:rsid w:val="000F07D1"/>
    <w:rsid w:val="000F07DF"/>
    <w:rsid w:val="00102C9F"/>
    <w:rsid w:val="00102DF8"/>
    <w:rsid w:val="00105407"/>
    <w:rsid w:val="0010662D"/>
    <w:rsid w:val="001105C5"/>
    <w:rsid w:val="001125E0"/>
    <w:rsid w:val="00122D8B"/>
    <w:rsid w:val="00126727"/>
    <w:rsid w:val="00131449"/>
    <w:rsid w:val="001337E2"/>
    <w:rsid w:val="00133CF5"/>
    <w:rsid w:val="0013611A"/>
    <w:rsid w:val="001363E1"/>
    <w:rsid w:val="00147429"/>
    <w:rsid w:val="00161E9F"/>
    <w:rsid w:val="00165167"/>
    <w:rsid w:val="00172213"/>
    <w:rsid w:val="001730A9"/>
    <w:rsid w:val="00174C8A"/>
    <w:rsid w:val="001752FF"/>
    <w:rsid w:val="00176673"/>
    <w:rsid w:val="00180934"/>
    <w:rsid w:val="00182B99"/>
    <w:rsid w:val="00191F9A"/>
    <w:rsid w:val="0019275D"/>
    <w:rsid w:val="00194B0C"/>
    <w:rsid w:val="0019537E"/>
    <w:rsid w:val="001A046C"/>
    <w:rsid w:val="001A19C7"/>
    <w:rsid w:val="001A1A8F"/>
    <w:rsid w:val="001A31A8"/>
    <w:rsid w:val="001A3A93"/>
    <w:rsid w:val="001A3AD1"/>
    <w:rsid w:val="001A44AF"/>
    <w:rsid w:val="001A79B6"/>
    <w:rsid w:val="001B44B8"/>
    <w:rsid w:val="001B52A3"/>
    <w:rsid w:val="001B64A6"/>
    <w:rsid w:val="001B7F55"/>
    <w:rsid w:val="001C5F4D"/>
    <w:rsid w:val="001C7291"/>
    <w:rsid w:val="001D0E09"/>
    <w:rsid w:val="001D2C7B"/>
    <w:rsid w:val="001D71A6"/>
    <w:rsid w:val="001D7FAD"/>
    <w:rsid w:val="001E06C9"/>
    <w:rsid w:val="001E09AB"/>
    <w:rsid w:val="001E43A4"/>
    <w:rsid w:val="001E7F41"/>
    <w:rsid w:val="001F073E"/>
    <w:rsid w:val="001F1A38"/>
    <w:rsid w:val="001F1B77"/>
    <w:rsid w:val="001F3F2A"/>
    <w:rsid w:val="001F54CC"/>
    <w:rsid w:val="001F6402"/>
    <w:rsid w:val="001F6A44"/>
    <w:rsid w:val="001F782E"/>
    <w:rsid w:val="00200651"/>
    <w:rsid w:val="0020436C"/>
    <w:rsid w:val="00206CF0"/>
    <w:rsid w:val="00207606"/>
    <w:rsid w:val="00210EA5"/>
    <w:rsid w:val="00212918"/>
    <w:rsid w:val="00215FB5"/>
    <w:rsid w:val="00221147"/>
    <w:rsid w:val="00222415"/>
    <w:rsid w:val="00223C3A"/>
    <w:rsid w:val="00224E14"/>
    <w:rsid w:val="00225154"/>
    <w:rsid w:val="00233746"/>
    <w:rsid w:val="002372C0"/>
    <w:rsid w:val="00241786"/>
    <w:rsid w:val="00243150"/>
    <w:rsid w:val="00244554"/>
    <w:rsid w:val="0024533C"/>
    <w:rsid w:val="002458B4"/>
    <w:rsid w:val="00246FC6"/>
    <w:rsid w:val="00251028"/>
    <w:rsid w:val="002578C6"/>
    <w:rsid w:val="00262B23"/>
    <w:rsid w:val="00262D2C"/>
    <w:rsid w:val="0026362A"/>
    <w:rsid w:val="0026364B"/>
    <w:rsid w:val="00263C00"/>
    <w:rsid w:val="00267454"/>
    <w:rsid w:val="002678E0"/>
    <w:rsid w:val="00273CDB"/>
    <w:rsid w:val="002760BB"/>
    <w:rsid w:val="00277415"/>
    <w:rsid w:val="00280770"/>
    <w:rsid w:val="00280FC5"/>
    <w:rsid w:val="0028161C"/>
    <w:rsid w:val="0028500F"/>
    <w:rsid w:val="00287C08"/>
    <w:rsid w:val="00291314"/>
    <w:rsid w:val="002A7E7D"/>
    <w:rsid w:val="002B41FF"/>
    <w:rsid w:val="002B74AC"/>
    <w:rsid w:val="002B7843"/>
    <w:rsid w:val="002C092F"/>
    <w:rsid w:val="002C0B3C"/>
    <w:rsid w:val="002C14C8"/>
    <w:rsid w:val="002C6836"/>
    <w:rsid w:val="002D1589"/>
    <w:rsid w:val="002D384A"/>
    <w:rsid w:val="002D3D31"/>
    <w:rsid w:val="002D4139"/>
    <w:rsid w:val="002D70FA"/>
    <w:rsid w:val="002E179F"/>
    <w:rsid w:val="002E22A4"/>
    <w:rsid w:val="002E7F82"/>
    <w:rsid w:val="002F15C6"/>
    <w:rsid w:val="002F5489"/>
    <w:rsid w:val="002F705B"/>
    <w:rsid w:val="002F76BF"/>
    <w:rsid w:val="0030048F"/>
    <w:rsid w:val="003015C2"/>
    <w:rsid w:val="0030191B"/>
    <w:rsid w:val="00303A50"/>
    <w:rsid w:val="00303CD4"/>
    <w:rsid w:val="003054F6"/>
    <w:rsid w:val="00305FCB"/>
    <w:rsid w:val="00307771"/>
    <w:rsid w:val="0031267D"/>
    <w:rsid w:val="0031329C"/>
    <w:rsid w:val="00320B53"/>
    <w:rsid w:val="00323622"/>
    <w:rsid w:val="00323A36"/>
    <w:rsid w:val="0033042A"/>
    <w:rsid w:val="00332B8C"/>
    <w:rsid w:val="0033313C"/>
    <w:rsid w:val="00335B7F"/>
    <w:rsid w:val="00343DD8"/>
    <w:rsid w:val="0034541C"/>
    <w:rsid w:val="003454C6"/>
    <w:rsid w:val="00351E32"/>
    <w:rsid w:val="00352F24"/>
    <w:rsid w:val="003556E8"/>
    <w:rsid w:val="00356DE7"/>
    <w:rsid w:val="003610C0"/>
    <w:rsid w:val="003617DD"/>
    <w:rsid w:val="00372902"/>
    <w:rsid w:val="00372CB8"/>
    <w:rsid w:val="00373443"/>
    <w:rsid w:val="00375EB7"/>
    <w:rsid w:val="00376996"/>
    <w:rsid w:val="00382E54"/>
    <w:rsid w:val="003851F6"/>
    <w:rsid w:val="003853C1"/>
    <w:rsid w:val="00386207"/>
    <w:rsid w:val="003868EC"/>
    <w:rsid w:val="00386E55"/>
    <w:rsid w:val="0038747F"/>
    <w:rsid w:val="00391FDD"/>
    <w:rsid w:val="00393DED"/>
    <w:rsid w:val="00394473"/>
    <w:rsid w:val="003A060A"/>
    <w:rsid w:val="003A2D9C"/>
    <w:rsid w:val="003A2EAD"/>
    <w:rsid w:val="003A43D6"/>
    <w:rsid w:val="003A5015"/>
    <w:rsid w:val="003A594E"/>
    <w:rsid w:val="003B3C15"/>
    <w:rsid w:val="003B4901"/>
    <w:rsid w:val="003B4F26"/>
    <w:rsid w:val="003B5723"/>
    <w:rsid w:val="003B5C5C"/>
    <w:rsid w:val="003B669D"/>
    <w:rsid w:val="003B7AEB"/>
    <w:rsid w:val="003C3CEF"/>
    <w:rsid w:val="003C4D1A"/>
    <w:rsid w:val="003C76E1"/>
    <w:rsid w:val="003C77B6"/>
    <w:rsid w:val="003D0538"/>
    <w:rsid w:val="003D0A34"/>
    <w:rsid w:val="003D41A3"/>
    <w:rsid w:val="003D4F3A"/>
    <w:rsid w:val="003D7B43"/>
    <w:rsid w:val="003D7EEF"/>
    <w:rsid w:val="003E06E8"/>
    <w:rsid w:val="003E0F7C"/>
    <w:rsid w:val="003E4A17"/>
    <w:rsid w:val="003E4D74"/>
    <w:rsid w:val="003E6A6F"/>
    <w:rsid w:val="003F49D1"/>
    <w:rsid w:val="003F52C8"/>
    <w:rsid w:val="003F6929"/>
    <w:rsid w:val="003F742A"/>
    <w:rsid w:val="0040017A"/>
    <w:rsid w:val="00400A95"/>
    <w:rsid w:val="00403537"/>
    <w:rsid w:val="0040409D"/>
    <w:rsid w:val="004069F0"/>
    <w:rsid w:val="004079A6"/>
    <w:rsid w:val="0041072D"/>
    <w:rsid w:val="00411F56"/>
    <w:rsid w:val="0041404E"/>
    <w:rsid w:val="004210E8"/>
    <w:rsid w:val="00423D5B"/>
    <w:rsid w:val="00431BFF"/>
    <w:rsid w:val="00432540"/>
    <w:rsid w:val="00433092"/>
    <w:rsid w:val="0043530F"/>
    <w:rsid w:val="0043621F"/>
    <w:rsid w:val="0044344C"/>
    <w:rsid w:val="00444BF6"/>
    <w:rsid w:val="0044514D"/>
    <w:rsid w:val="0044663C"/>
    <w:rsid w:val="004500D2"/>
    <w:rsid w:val="00452701"/>
    <w:rsid w:val="00453000"/>
    <w:rsid w:val="00456F2D"/>
    <w:rsid w:val="004575E7"/>
    <w:rsid w:val="00457795"/>
    <w:rsid w:val="00460084"/>
    <w:rsid w:val="00463CF0"/>
    <w:rsid w:val="00470978"/>
    <w:rsid w:val="004723B2"/>
    <w:rsid w:val="004729C4"/>
    <w:rsid w:val="00474991"/>
    <w:rsid w:val="00474C8B"/>
    <w:rsid w:val="00476F9A"/>
    <w:rsid w:val="00482DD3"/>
    <w:rsid w:val="004876C7"/>
    <w:rsid w:val="0048789B"/>
    <w:rsid w:val="00490126"/>
    <w:rsid w:val="0049394D"/>
    <w:rsid w:val="004A23FF"/>
    <w:rsid w:val="004B09C1"/>
    <w:rsid w:val="004B16C3"/>
    <w:rsid w:val="004B2E22"/>
    <w:rsid w:val="004B7B52"/>
    <w:rsid w:val="004C50EF"/>
    <w:rsid w:val="004D0E32"/>
    <w:rsid w:val="004D3436"/>
    <w:rsid w:val="004D3850"/>
    <w:rsid w:val="004D60D1"/>
    <w:rsid w:val="004D78DD"/>
    <w:rsid w:val="004E21AF"/>
    <w:rsid w:val="004E30E4"/>
    <w:rsid w:val="004E5221"/>
    <w:rsid w:val="004F075A"/>
    <w:rsid w:val="004F2392"/>
    <w:rsid w:val="00501A56"/>
    <w:rsid w:val="00502DFC"/>
    <w:rsid w:val="00505AB3"/>
    <w:rsid w:val="00512BF5"/>
    <w:rsid w:val="00512D47"/>
    <w:rsid w:val="00513663"/>
    <w:rsid w:val="00515D84"/>
    <w:rsid w:val="005261BB"/>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4853"/>
    <w:rsid w:val="0055577B"/>
    <w:rsid w:val="00561A0E"/>
    <w:rsid w:val="005630B2"/>
    <w:rsid w:val="00563B4A"/>
    <w:rsid w:val="0056443D"/>
    <w:rsid w:val="00564BBA"/>
    <w:rsid w:val="00564E43"/>
    <w:rsid w:val="00566FC0"/>
    <w:rsid w:val="005718DB"/>
    <w:rsid w:val="00574C13"/>
    <w:rsid w:val="005765A1"/>
    <w:rsid w:val="00577304"/>
    <w:rsid w:val="00577DB8"/>
    <w:rsid w:val="00581025"/>
    <w:rsid w:val="005847AA"/>
    <w:rsid w:val="00587414"/>
    <w:rsid w:val="005903FE"/>
    <w:rsid w:val="00590404"/>
    <w:rsid w:val="00590528"/>
    <w:rsid w:val="005915C7"/>
    <w:rsid w:val="005A1219"/>
    <w:rsid w:val="005A3505"/>
    <w:rsid w:val="005A6185"/>
    <w:rsid w:val="005B4E98"/>
    <w:rsid w:val="005B57CF"/>
    <w:rsid w:val="005B5C3E"/>
    <w:rsid w:val="005B5D06"/>
    <w:rsid w:val="005B684B"/>
    <w:rsid w:val="005B6924"/>
    <w:rsid w:val="005D06CE"/>
    <w:rsid w:val="005D071B"/>
    <w:rsid w:val="005D0EAC"/>
    <w:rsid w:val="005D2EB0"/>
    <w:rsid w:val="005D5D6C"/>
    <w:rsid w:val="005D768D"/>
    <w:rsid w:val="005E1AC0"/>
    <w:rsid w:val="005E1DE4"/>
    <w:rsid w:val="005E2334"/>
    <w:rsid w:val="005E2BBE"/>
    <w:rsid w:val="005E3015"/>
    <w:rsid w:val="005E34B1"/>
    <w:rsid w:val="005E3604"/>
    <w:rsid w:val="005E762A"/>
    <w:rsid w:val="005F0A03"/>
    <w:rsid w:val="005F2F29"/>
    <w:rsid w:val="005F5E38"/>
    <w:rsid w:val="00603261"/>
    <w:rsid w:val="00604232"/>
    <w:rsid w:val="00604D0B"/>
    <w:rsid w:val="0060649A"/>
    <w:rsid w:val="00606CC2"/>
    <w:rsid w:val="006079F1"/>
    <w:rsid w:val="0061328E"/>
    <w:rsid w:val="006135A4"/>
    <w:rsid w:val="00615F35"/>
    <w:rsid w:val="00621193"/>
    <w:rsid w:val="006233A8"/>
    <w:rsid w:val="00626A66"/>
    <w:rsid w:val="00627CF1"/>
    <w:rsid w:val="00630AF0"/>
    <w:rsid w:val="00633500"/>
    <w:rsid w:val="00635609"/>
    <w:rsid w:val="00641DB1"/>
    <w:rsid w:val="00642B6A"/>
    <w:rsid w:val="00644B30"/>
    <w:rsid w:val="00645A0A"/>
    <w:rsid w:val="00651756"/>
    <w:rsid w:val="0065223A"/>
    <w:rsid w:val="00653A42"/>
    <w:rsid w:val="0065479A"/>
    <w:rsid w:val="00655B6B"/>
    <w:rsid w:val="00660139"/>
    <w:rsid w:val="00660DAF"/>
    <w:rsid w:val="00662E36"/>
    <w:rsid w:val="00664B79"/>
    <w:rsid w:val="00667BDB"/>
    <w:rsid w:val="006701BE"/>
    <w:rsid w:val="00681C5A"/>
    <w:rsid w:val="006908C3"/>
    <w:rsid w:val="00691E4D"/>
    <w:rsid w:val="00695EF5"/>
    <w:rsid w:val="006A0666"/>
    <w:rsid w:val="006A0D17"/>
    <w:rsid w:val="006A2A21"/>
    <w:rsid w:val="006B03C6"/>
    <w:rsid w:val="006B0A43"/>
    <w:rsid w:val="006B315D"/>
    <w:rsid w:val="006B5FFD"/>
    <w:rsid w:val="006C0FD4"/>
    <w:rsid w:val="006C64F0"/>
    <w:rsid w:val="006C6CE0"/>
    <w:rsid w:val="006C7810"/>
    <w:rsid w:val="006C7FB8"/>
    <w:rsid w:val="006D08FC"/>
    <w:rsid w:val="006D2E71"/>
    <w:rsid w:val="006D44D9"/>
    <w:rsid w:val="006E2E3A"/>
    <w:rsid w:val="006E3334"/>
    <w:rsid w:val="006E6DFD"/>
    <w:rsid w:val="006E74CA"/>
    <w:rsid w:val="006F3089"/>
    <w:rsid w:val="006F5BCB"/>
    <w:rsid w:val="006F6269"/>
    <w:rsid w:val="006F743F"/>
    <w:rsid w:val="006F7A96"/>
    <w:rsid w:val="007031FA"/>
    <w:rsid w:val="00704186"/>
    <w:rsid w:val="007126F2"/>
    <w:rsid w:val="00716EE2"/>
    <w:rsid w:val="00720779"/>
    <w:rsid w:val="00720CAD"/>
    <w:rsid w:val="00725B8B"/>
    <w:rsid w:val="00727199"/>
    <w:rsid w:val="00733247"/>
    <w:rsid w:val="0073329C"/>
    <w:rsid w:val="0073687B"/>
    <w:rsid w:val="00737D88"/>
    <w:rsid w:val="007401D2"/>
    <w:rsid w:val="0074096D"/>
    <w:rsid w:val="00741C36"/>
    <w:rsid w:val="00742D9C"/>
    <w:rsid w:val="007450A0"/>
    <w:rsid w:val="007454B8"/>
    <w:rsid w:val="00746D80"/>
    <w:rsid w:val="00750E10"/>
    <w:rsid w:val="00753AA9"/>
    <w:rsid w:val="00757E01"/>
    <w:rsid w:val="00761536"/>
    <w:rsid w:val="007636F1"/>
    <w:rsid w:val="00764C79"/>
    <w:rsid w:val="0076651D"/>
    <w:rsid w:val="007717A1"/>
    <w:rsid w:val="0077322F"/>
    <w:rsid w:val="00776E45"/>
    <w:rsid w:val="00780D20"/>
    <w:rsid w:val="00790644"/>
    <w:rsid w:val="007957A9"/>
    <w:rsid w:val="00797582"/>
    <w:rsid w:val="00797872"/>
    <w:rsid w:val="007A169F"/>
    <w:rsid w:val="007A379B"/>
    <w:rsid w:val="007A3BDF"/>
    <w:rsid w:val="007A3FB5"/>
    <w:rsid w:val="007B0B2F"/>
    <w:rsid w:val="007B2F45"/>
    <w:rsid w:val="007B488E"/>
    <w:rsid w:val="007B4B46"/>
    <w:rsid w:val="007C4F05"/>
    <w:rsid w:val="007C6BCD"/>
    <w:rsid w:val="007C6D10"/>
    <w:rsid w:val="007D2525"/>
    <w:rsid w:val="007D3940"/>
    <w:rsid w:val="007D5CC7"/>
    <w:rsid w:val="007E0EDB"/>
    <w:rsid w:val="007E2F3B"/>
    <w:rsid w:val="007E513E"/>
    <w:rsid w:val="007E7E5E"/>
    <w:rsid w:val="007F377B"/>
    <w:rsid w:val="00800276"/>
    <w:rsid w:val="00802CD5"/>
    <w:rsid w:val="00804D80"/>
    <w:rsid w:val="00807752"/>
    <w:rsid w:val="008101A7"/>
    <w:rsid w:val="00811C0C"/>
    <w:rsid w:val="00822C71"/>
    <w:rsid w:val="00826563"/>
    <w:rsid w:val="008345B4"/>
    <w:rsid w:val="00834904"/>
    <w:rsid w:val="008362D9"/>
    <w:rsid w:val="00837FAD"/>
    <w:rsid w:val="0084161C"/>
    <w:rsid w:val="00843779"/>
    <w:rsid w:val="00843CDA"/>
    <w:rsid w:val="00845FA4"/>
    <w:rsid w:val="0084707D"/>
    <w:rsid w:val="0085225E"/>
    <w:rsid w:val="0085330C"/>
    <w:rsid w:val="00854CDC"/>
    <w:rsid w:val="00855038"/>
    <w:rsid w:val="00855413"/>
    <w:rsid w:val="00857296"/>
    <w:rsid w:val="00857FDA"/>
    <w:rsid w:val="00862760"/>
    <w:rsid w:val="00870DDD"/>
    <w:rsid w:val="0087112B"/>
    <w:rsid w:val="00872D88"/>
    <w:rsid w:val="00874E64"/>
    <w:rsid w:val="0087771B"/>
    <w:rsid w:val="00880274"/>
    <w:rsid w:val="008843AA"/>
    <w:rsid w:val="0088644B"/>
    <w:rsid w:val="00890757"/>
    <w:rsid w:val="0089093E"/>
    <w:rsid w:val="00896722"/>
    <w:rsid w:val="008973AA"/>
    <w:rsid w:val="008A02F6"/>
    <w:rsid w:val="008A13D4"/>
    <w:rsid w:val="008A279C"/>
    <w:rsid w:val="008A3BFE"/>
    <w:rsid w:val="008A4109"/>
    <w:rsid w:val="008A724A"/>
    <w:rsid w:val="008B011E"/>
    <w:rsid w:val="008B4617"/>
    <w:rsid w:val="008B70B7"/>
    <w:rsid w:val="008C02DD"/>
    <w:rsid w:val="008C1D40"/>
    <w:rsid w:val="008C1DDF"/>
    <w:rsid w:val="008C2CC7"/>
    <w:rsid w:val="008C301B"/>
    <w:rsid w:val="008C414F"/>
    <w:rsid w:val="008D2B88"/>
    <w:rsid w:val="008D672D"/>
    <w:rsid w:val="008D7236"/>
    <w:rsid w:val="008E2EFE"/>
    <w:rsid w:val="008E5F6C"/>
    <w:rsid w:val="008F03A6"/>
    <w:rsid w:val="008F32E5"/>
    <w:rsid w:val="008F7452"/>
    <w:rsid w:val="00903E14"/>
    <w:rsid w:val="00904ED2"/>
    <w:rsid w:val="00914B71"/>
    <w:rsid w:val="00916BFA"/>
    <w:rsid w:val="00917B13"/>
    <w:rsid w:val="00917EFC"/>
    <w:rsid w:val="00921E93"/>
    <w:rsid w:val="00923029"/>
    <w:rsid w:val="00923628"/>
    <w:rsid w:val="00927D09"/>
    <w:rsid w:val="0093002E"/>
    <w:rsid w:val="00930A7B"/>
    <w:rsid w:val="00931612"/>
    <w:rsid w:val="00932647"/>
    <w:rsid w:val="00936C4B"/>
    <w:rsid w:val="0093717D"/>
    <w:rsid w:val="00941B51"/>
    <w:rsid w:val="00942613"/>
    <w:rsid w:val="009452D8"/>
    <w:rsid w:val="009515D5"/>
    <w:rsid w:val="00951E68"/>
    <w:rsid w:val="00957A3E"/>
    <w:rsid w:val="00962498"/>
    <w:rsid w:val="00971642"/>
    <w:rsid w:val="009800AA"/>
    <w:rsid w:val="0098200E"/>
    <w:rsid w:val="00986F74"/>
    <w:rsid w:val="0099330E"/>
    <w:rsid w:val="00994619"/>
    <w:rsid w:val="00995C8E"/>
    <w:rsid w:val="00997068"/>
    <w:rsid w:val="009A019B"/>
    <w:rsid w:val="009A163D"/>
    <w:rsid w:val="009A3C8A"/>
    <w:rsid w:val="009A4987"/>
    <w:rsid w:val="009A5DA2"/>
    <w:rsid w:val="009A690A"/>
    <w:rsid w:val="009A6E92"/>
    <w:rsid w:val="009A6FB1"/>
    <w:rsid w:val="009A765D"/>
    <w:rsid w:val="009A7723"/>
    <w:rsid w:val="009A79E9"/>
    <w:rsid w:val="009A7D3E"/>
    <w:rsid w:val="009B0E37"/>
    <w:rsid w:val="009B103A"/>
    <w:rsid w:val="009B1995"/>
    <w:rsid w:val="009C27CE"/>
    <w:rsid w:val="009C2FB7"/>
    <w:rsid w:val="009C547E"/>
    <w:rsid w:val="009D2878"/>
    <w:rsid w:val="009E014F"/>
    <w:rsid w:val="009E04CB"/>
    <w:rsid w:val="009E0EBC"/>
    <w:rsid w:val="009E27D1"/>
    <w:rsid w:val="009E6195"/>
    <w:rsid w:val="009F124F"/>
    <w:rsid w:val="009F1700"/>
    <w:rsid w:val="009F44C1"/>
    <w:rsid w:val="009F668A"/>
    <w:rsid w:val="009F7299"/>
    <w:rsid w:val="00A018E5"/>
    <w:rsid w:val="00A06295"/>
    <w:rsid w:val="00A07E18"/>
    <w:rsid w:val="00A1009D"/>
    <w:rsid w:val="00A10C5B"/>
    <w:rsid w:val="00A12332"/>
    <w:rsid w:val="00A25880"/>
    <w:rsid w:val="00A269B8"/>
    <w:rsid w:val="00A275A6"/>
    <w:rsid w:val="00A33ED2"/>
    <w:rsid w:val="00A4183D"/>
    <w:rsid w:val="00A41D99"/>
    <w:rsid w:val="00A41F08"/>
    <w:rsid w:val="00A433F8"/>
    <w:rsid w:val="00A43653"/>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61E8"/>
    <w:rsid w:val="00A96C03"/>
    <w:rsid w:val="00A9726E"/>
    <w:rsid w:val="00A97281"/>
    <w:rsid w:val="00A97642"/>
    <w:rsid w:val="00AA059B"/>
    <w:rsid w:val="00AA7F16"/>
    <w:rsid w:val="00AC1A1C"/>
    <w:rsid w:val="00AC6D3C"/>
    <w:rsid w:val="00AD0D43"/>
    <w:rsid w:val="00AD1546"/>
    <w:rsid w:val="00AD190C"/>
    <w:rsid w:val="00AD26A5"/>
    <w:rsid w:val="00AD4919"/>
    <w:rsid w:val="00AD6711"/>
    <w:rsid w:val="00AD6C2E"/>
    <w:rsid w:val="00AE188A"/>
    <w:rsid w:val="00AE2359"/>
    <w:rsid w:val="00AE3827"/>
    <w:rsid w:val="00AE4E62"/>
    <w:rsid w:val="00AE5FE5"/>
    <w:rsid w:val="00AE6844"/>
    <w:rsid w:val="00AF378F"/>
    <w:rsid w:val="00AF529A"/>
    <w:rsid w:val="00AF550E"/>
    <w:rsid w:val="00B02136"/>
    <w:rsid w:val="00B024C5"/>
    <w:rsid w:val="00B0437C"/>
    <w:rsid w:val="00B06EAA"/>
    <w:rsid w:val="00B1010F"/>
    <w:rsid w:val="00B10288"/>
    <w:rsid w:val="00B14792"/>
    <w:rsid w:val="00B1508A"/>
    <w:rsid w:val="00B15E5C"/>
    <w:rsid w:val="00B176BE"/>
    <w:rsid w:val="00B24E2F"/>
    <w:rsid w:val="00B34413"/>
    <w:rsid w:val="00B34B56"/>
    <w:rsid w:val="00B35D32"/>
    <w:rsid w:val="00B36083"/>
    <w:rsid w:val="00B37D33"/>
    <w:rsid w:val="00B408FD"/>
    <w:rsid w:val="00B41D19"/>
    <w:rsid w:val="00B429E6"/>
    <w:rsid w:val="00B43965"/>
    <w:rsid w:val="00B44EFB"/>
    <w:rsid w:val="00B46C3B"/>
    <w:rsid w:val="00B54531"/>
    <w:rsid w:val="00B570AD"/>
    <w:rsid w:val="00B60603"/>
    <w:rsid w:val="00B6132A"/>
    <w:rsid w:val="00B71493"/>
    <w:rsid w:val="00B74294"/>
    <w:rsid w:val="00B742B9"/>
    <w:rsid w:val="00B75A76"/>
    <w:rsid w:val="00B7652C"/>
    <w:rsid w:val="00B820AE"/>
    <w:rsid w:val="00B82A87"/>
    <w:rsid w:val="00B85726"/>
    <w:rsid w:val="00B909D1"/>
    <w:rsid w:val="00B924D6"/>
    <w:rsid w:val="00BA051B"/>
    <w:rsid w:val="00BA0A16"/>
    <w:rsid w:val="00BA4A5C"/>
    <w:rsid w:val="00BA5DA6"/>
    <w:rsid w:val="00BB1CDC"/>
    <w:rsid w:val="00BB27B3"/>
    <w:rsid w:val="00BB4408"/>
    <w:rsid w:val="00BB5E86"/>
    <w:rsid w:val="00BB7F6E"/>
    <w:rsid w:val="00BC393F"/>
    <w:rsid w:val="00BC439F"/>
    <w:rsid w:val="00BC5CA7"/>
    <w:rsid w:val="00BC5D8F"/>
    <w:rsid w:val="00BC73BE"/>
    <w:rsid w:val="00BD259D"/>
    <w:rsid w:val="00BD4645"/>
    <w:rsid w:val="00BD5955"/>
    <w:rsid w:val="00BD69C6"/>
    <w:rsid w:val="00BD7A8B"/>
    <w:rsid w:val="00BD7D14"/>
    <w:rsid w:val="00BD7E55"/>
    <w:rsid w:val="00BE0C03"/>
    <w:rsid w:val="00BE5446"/>
    <w:rsid w:val="00BE5F9E"/>
    <w:rsid w:val="00BE61A6"/>
    <w:rsid w:val="00BF268A"/>
    <w:rsid w:val="00BF3B96"/>
    <w:rsid w:val="00BF4E84"/>
    <w:rsid w:val="00BF4F62"/>
    <w:rsid w:val="00C00583"/>
    <w:rsid w:val="00C01B44"/>
    <w:rsid w:val="00C02098"/>
    <w:rsid w:val="00C02BDA"/>
    <w:rsid w:val="00C02D16"/>
    <w:rsid w:val="00C04339"/>
    <w:rsid w:val="00C05E68"/>
    <w:rsid w:val="00C1003E"/>
    <w:rsid w:val="00C119AB"/>
    <w:rsid w:val="00C11CC5"/>
    <w:rsid w:val="00C130F7"/>
    <w:rsid w:val="00C17CA1"/>
    <w:rsid w:val="00C21962"/>
    <w:rsid w:val="00C22514"/>
    <w:rsid w:val="00C23604"/>
    <w:rsid w:val="00C24AC9"/>
    <w:rsid w:val="00C25E53"/>
    <w:rsid w:val="00C3065A"/>
    <w:rsid w:val="00C33E45"/>
    <w:rsid w:val="00C45799"/>
    <w:rsid w:val="00C4595E"/>
    <w:rsid w:val="00C47879"/>
    <w:rsid w:val="00C502C7"/>
    <w:rsid w:val="00C50923"/>
    <w:rsid w:val="00C52E32"/>
    <w:rsid w:val="00C610AB"/>
    <w:rsid w:val="00C61B1C"/>
    <w:rsid w:val="00C629C2"/>
    <w:rsid w:val="00C6428B"/>
    <w:rsid w:val="00C656F7"/>
    <w:rsid w:val="00C66FE2"/>
    <w:rsid w:val="00C74FA9"/>
    <w:rsid w:val="00C8055E"/>
    <w:rsid w:val="00C83284"/>
    <w:rsid w:val="00C832D8"/>
    <w:rsid w:val="00C84873"/>
    <w:rsid w:val="00C8642B"/>
    <w:rsid w:val="00C92A40"/>
    <w:rsid w:val="00CA16D3"/>
    <w:rsid w:val="00CA469A"/>
    <w:rsid w:val="00CA4830"/>
    <w:rsid w:val="00CA5457"/>
    <w:rsid w:val="00CA5D54"/>
    <w:rsid w:val="00CA722D"/>
    <w:rsid w:val="00CB1FD5"/>
    <w:rsid w:val="00CB5C1E"/>
    <w:rsid w:val="00CB5FF3"/>
    <w:rsid w:val="00CC175B"/>
    <w:rsid w:val="00CC3627"/>
    <w:rsid w:val="00CC4874"/>
    <w:rsid w:val="00CC788B"/>
    <w:rsid w:val="00CC7975"/>
    <w:rsid w:val="00CD0E48"/>
    <w:rsid w:val="00CD4122"/>
    <w:rsid w:val="00CD432D"/>
    <w:rsid w:val="00CD4FB2"/>
    <w:rsid w:val="00CE0533"/>
    <w:rsid w:val="00CE4379"/>
    <w:rsid w:val="00CE524B"/>
    <w:rsid w:val="00CF1187"/>
    <w:rsid w:val="00CF2638"/>
    <w:rsid w:val="00CF39A3"/>
    <w:rsid w:val="00CF4D02"/>
    <w:rsid w:val="00CF4F1A"/>
    <w:rsid w:val="00CF623B"/>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3459"/>
    <w:rsid w:val="00D437AC"/>
    <w:rsid w:val="00D46CE0"/>
    <w:rsid w:val="00D53147"/>
    <w:rsid w:val="00D53AFC"/>
    <w:rsid w:val="00D53C27"/>
    <w:rsid w:val="00D54571"/>
    <w:rsid w:val="00D57C32"/>
    <w:rsid w:val="00D602E1"/>
    <w:rsid w:val="00D6099B"/>
    <w:rsid w:val="00D612C9"/>
    <w:rsid w:val="00D62111"/>
    <w:rsid w:val="00D632DF"/>
    <w:rsid w:val="00D655B5"/>
    <w:rsid w:val="00D6766F"/>
    <w:rsid w:val="00D67A4A"/>
    <w:rsid w:val="00D70E47"/>
    <w:rsid w:val="00D740A5"/>
    <w:rsid w:val="00D76488"/>
    <w:rsid w:val="00D772DC"/>
    <w:rsid w:val="00D77C74"/>
    <w:rsid w:val="00D81684"/>
    <w:rsid w:val="00D83B5B"/>
    <w:rsid w:val="00D861FE"/>
    <w:rsid w:val="00D8710B"/>
    <w:rsid w:val="00D87E11"/>
    <w:rsid w:val="00D93A75"/>
    <w:rsid w:val="00D9552C"/>
    <w:rsid w:val="00D96C59"/>
    <w:rsid w:val="00D97106"/>
    <w:rsid w:val="00DA1B18"/>
    <w:rsid w:val="00DA323B"/>
    <w:rsid w:val="00DA4006"/>
    <w:rsid w:val="00DA6C87"/>
    <w:rsid w:val="00DA73CE"/>
    <w:rsid w:val="00DB1AEB"/>
    <w:rsid w:val="00DB37DC"/>
    <w:rsid w:val="00DC03C4"/>
    <w:rsid w:val="00DC0603"/>
    <w:rsid w:val="00DC193A"/>
    <w:rsid w:val="00DC26AB"/>
    <w:rsid w:val="00DC5236"/>
    <w:rsid w:val="00DC7152"/>
    <w:rsid w:val="00DD0307"/>
    <w:rsid w:val="00DD1AB7"/>
    <w:rsid w:val="00DD26AF"/>
    <w:rsid w:val="00DD69F8"/>
    <w:rsid w:val="00DD71D0"/>
    <w:rsid w:val="00DE08BC"/>
    <w:rsid w:val="00DE0A2D"/>
    <w:rsid w:val="00DE1BE3"/>
    <w:rsid w:val="00DE7316"/>
    <w:rsid w:val="00DF06AC"/>
    <w:rsid w:val="00DF1079"/>
    <w:rsid w:val="00DF1B56"/>
    <w:rsid w:val="00DF7F40"/>
    <w:rsid w:val="00E0004F"/>
    <w:rsid w:val="00E0019B"/>
    <w:rsid w:val="00E001B7"/>
    <w:rsid w:val="00E00396"/>
    <w:rsid w:val="00E04F03"/>
    <w:rsid w:val="00E05473"/>
    <w:rsid w:val="00E06925"/>
    <w:rsid w:val="00E06AEB"/>
    <w:rsid w:val="00E06C0D"/>
    <w:rsid w:val="00E1404B"/>
    <w:rsid w:val="00E14156"/>
    <w:rsid w:val="00E14B6D"/>
    <w:rsid w:val="00E161B1"/>
    <w:rsid w:val="00E165B0"/>
    <w:rsid w:val="00E259E8"/>
    <w:rsid w:val="00E25B14"/>
    <w:rsid w:val="00E27A59"/>
    <w:rsid w:val="00E30128"/>
    <w:rsid w:val="00E31CA2"/>
    <w:rsid w:val="00E35071"/>
    <w:rsid w:val="00E36BD5"/>
    <w:rsid w:val="00E40EE5"/>
    <w:rsid w:val="00E415F4"/>
    <w:rsid w:val="00E437CF"/>
    <w:rsid w:val="00E4620B"/>
    <w:rsid w:val="00E465F1"/>
    <w:rsid w:val="00E54913"/>
    <w:rsid w:val="00E5702E"/>
    <w:rsid w:val="00E605BB"/>
    <w:rsid w:val="00E615BE"/>
    <w:rsid w:val="00E65A34"/>
    <w:rsid w:val="00E65D98"/>
    <w:rsid w:val="00E71647"/>
    <w:rsid w:val="00E77ED7"/>
    <w:rsid w:val="00E82602"/>
    <w:rsid w:val="00E835AB"/>
    <w:rsid w:val="00E84C17"/>
    <w:rsid w:val="00E948C0"/>
    <w:rsid w:val="00E96E3D"/>
    <w:rsid w:val="00E975FE"/>
    <w:rsid w:val="00E97CAC"/>
    <w:rsid w:val="00EA0D52"/>
    <w:rsid w:val="00EA5F29"/>
    <w:rsid w:val="00EA60A5"/>
    <w:rsid w:val="00EA71A2"/>
    <w:rsid w:val="00EA71A8"/>
    <w:rsid w:val="00EA7DB9"/>
    <w:rsid w:val="00EB1EDC"/>
    <w:rsid w:val="00EB25BA"/>
    <w:rsid w:val="00EB2ADC"/>
    <w:rsid w:val="00EB447A"/>
    <w:rsid w:val="00EC0707"/>
    <w:rsid w:val="00EC09DA"/>
    <w:rsid w:val="00EC23AD"/>
    <w:rsid w:val="00EC4664"/>
    <w:rsid w:val="00EC47DC"/>
    <w:rsid w:val="00EC576D"/>
    <w:rsid w:val="00EC67C2"/>
    <w:rsid w:val="00ED0FBC"/>
    <w:rsid w:val="00ED174B"/>
    <w:rsid w:val="00ED1EE8"/>
    <w:rsid w:val="00ED2853"/>
    <w:rsid w:val="00ED2BBA"/>
    <w:rsid w:val="00ED5993"/>
    <w:rsid w:val="00ED63D6"/>
    <w:rsid w:val="00EE171F"/>
    <w:rsid w:val="00EF0B21"/>
    <w:rsid w:val="00EF140B"/>
    <w:rsid w:val="00EF151D"/>
    <w:rsid w:val="00EF1ACF"/>
    <w:rsid w:val="00EF375D"/>
    <w:rsid w:val="00EF5365"/>
    <w:rsid w:val="00F04049"/>
    <w:rsid w:val="00F05547"/>
    <w:rsid w:val="00F0615D"/>
    <w:rsid w:val="00F1463C"/>
    <w:rsid w:val="00F15465"/>
    <w:rsid w:val="00F16C22"/>
    <w:rsid w:val="00F2024F"/>
    <w:rsid w:val="00F24433"/>
    <w:rsid w:val="00F328E7"/>
    <w:rsid w:val="00F33F53"/>
    <w:rsid w:val="00F34819"/>
    <w:rsid w:val="00F35ADE"/>
    <w:rsid w:val="00F36ABD"/>
    <w:rsid w:val="00F417C3"/>
    <w:rsid w:val="00F4262F"/>
    <w:rsid w:val="00F4267C"/>
    <w:rsid w:val="00F474A0"/>
    <w:rsid w:val="00F56D1D"/>
    <w:rsid w:val="00F60315"/>
    <w:rsid w:val="00F60E5B"/>
    <w:rsid w:val="00F65882"/>
    <w:rsid w:val="00F67144"/>
    <w:rsid w:val="00F726D0"/>
    <w:rsid w:val="00F744C7"/>
    <w:rsid w:val="00F77902"/>
    <w:rsid w:val="00F80C8D"/>
    <w:rsid w:val="00F86824"/>
    <w:rsid w:val="00F91187"/>
    <w:rsid w:val="00F96E8B"/>
    <w:rsid w:val="00F97FA0"/>
    <w:rsid w:val="00FA117E"/>
    <w:rsid w:val="00FA1209"/>
    <w:rsid w:val="00FB1DA4"/>
    <w:rsid w:val="00FB3146"/>
    <w:rsid w:val="00FB315C"/>
    <w:rsid w:val="00FC1AB5"/>
    <w:rsid w:val="00FC2AE3"/>
    <w:rsid w:val="00FC3E1D"/>
    <w:rsid w:val="00FC4210"/>
    <w:rsid w:val="00FC54F0"/>
    <w:rsid w:val="00FD2539"/>
    <w:rsid w:val="00FD2B8D"/>
    <w:rsid w:val="00FD6D04"/>
    <w:rsid w:val="00FD7F7A"/>
    <w:rsid w:val="00FE2488"/>
    <w:rsid w:val="00FE28D4"/>
    <w:rsid w:val="00FE4D72"/>
    <w:rsid w:val="00FE7191"/>
    <w:rsid w:val="00FF0CED"/>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8DAF6E06-3A9B-4F3B-9210-15D89B8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cffa416ef07cdcdd00411db5678f1da">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3cfc00566996ea4ffe66847de5c8f46f"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gi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ECF00-17AF-4E9C-9B4B-3270B497C889}">
  <ds:schemaRefs>
    <ds:schemaRef ds:uri="http://schemas.microsoft.com/office/2006/metadata/properties"/>
    <ds:schemaRef ds:uri="http://schemas.microsoft.com/office/infopath/2007/PartnerControls"/>
    <ds:schemaRef ds:uri="44790e13-f532-45ba-883a-ea4e13c1e09a"/>
    <ds:schemaRef ds:uri="2bba036e-3261-42ff-ac2c-3ab430ee1e45"/>
  </ds:schemaRefs>
</ds:datastoreItem>
</file>

<file path=customXml/itemProps2.xml><?xml version="1.0" encoding="utf-8"?>
<ds:datastoreItem xmlns:ds="http://schemas.openxmlformats.org/officeDocument/2006/customXml" ds:itemID="{68108679-268C-4F5B-824C-1046310A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BE449-9366-46EE-B097-A5A9C73E8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Shelley Bennett</cp:lastModifiedBy>
  <cp:revision>2</cp:revision>
  <cp:lastPrinted>2022-12-13T09:58:00Z</cp:lastPrinted>
  <dcterms:created xsi:type="dcterms:W3CDTF">2023-01-17T09:10:00Z</dcterms:created>
  <dcterms:modified xsi:type="dcterms:W3CDTF">2023-01-17T09:10:00Z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